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907" w:type="dxa"/>
        <w:tblCellMar>
          <w:left w:w="0" w:type="dxa"/>
          <w:right w:w="0" w:type="dxa"/>
        </w:tblCellMar>
        <w:tblLook w:val="01E0"/>
      </w:tblPr>
      <w:tblGrid>
        <w:gridCol w:w="1488"/>
        <w:gridCol w:w="1244"/>
        <w:gridCol w:w="6200"/>
        <w:gridCol w:w="1530"/>
        <w:gridCol w:w="1445"/>
      </w:tblGrid>
      <w:tr w:rsidR="00E13ADC">
        <w:trPr>
          <w:trHeight w:val="1486"/>
        </w:trPr>
        <w:tc>
          <w:tcPr>
            <w:tcW w:w="1488" w:type="dxa"/>
            <w:vMerge w:val="restart"/>
            <w:vAlign w:val="bottom"/>
          </w:tcPr>
          <w:p w:rsidR="00E13ADC" w:rsidRDefault="00026B50" w:rsidP="001D2F0F">
            <w:pPr>
              <w:widowControl w:val="0"/>
              <w:spacing w:before="0" w:after="0" w:line="240" w:lineRule="auto"/>
              <w:ind w:left="0"/>
              <w:jc w:val="both"/>
            </w:pPr>
            <w:r>
              <w:rPr>
                <w:noProof/>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DtsShapeName" o:spid="_x0000_s1042" type="#_x0000_t74" alt="917C@E597E5C5CC19D498DDGGCC0870C085;:D85;&gt;;K11018152!!!BIHO@]s71100112!!!!!!!111D15B66789411D15B667894!!!!!!!!!!!!!!!!!!!!!!!!!!!!!!!!!!!!!!!!!!!!!!!!!!!!85&gt;:@85H@;B22626B!!!!!BIHO@]b22626!!!!@5786861107DB82D7381107DB82D738!!!!!!!!!!!!!!!!!!!!!!!!!!!!!!!!!!!!!!!!!!!!!!!!!!!!849AU87K@Um71112971!!!BIHO@]m711129711@5787701107DB2G5D9@btrunlds!enbtldou!udlqm`ud^10/enu!!!!!!!!!!!!!!!!!!!!!!!!!!!!!!!84&gt;&gt;?84&gt;&gt;?X71112786!!!BIHO@]x71112786!@57879111014BG7466D11014BG7466D!!!!!!!!!!!!!!!!!!!!!!!!!!!!!!!!!!!!!!!!!!!!!!!!!!!!!!!!!!!!!!!!!!!!!!!!!!!!!!!!!!!!!!!!!!!!!!!!!!!!!!!!!!!!!!!!!!!!!!!!!!!!!!!!!!!!!!!!!!!!!!!!!!!!!!!!!!!!!!!!!!!!!!!!!!!!!!!!!!!!!!!!!!!!!!!!!!!!!!!!!!!!!!!!!!!!!!!!!!!!!!!!!!!!!!!!!!!!!!!!!!!!!!!!!!!!!!!!!!!!!!!!!!!!!!!!!!!!!!!!!!!!!!!!!!!!!!!!!!!!!!!!!!!!!!!!!!!!!!!!!!!!!!!!!!!!!!!!!!!!!!!!!!!!!!!!!!!!!!!!!!!!!!!!!!!!!!!!!!!!!!!!!!!!!!!!!!!!!!!!!!!!!!!!!!!!!!!!!!!!!!!!!!!!!!!!!!!!!!!!!!!!!!!!!!!!!!!!!!!!!!!!!!!!!!!!!!!!!!!!!!!!!!!!!!!!!!!!!!!!!!!!!!!!!!!!!!!!!!!!!!!!!!!!!!!!!!!!!!!!!!!!!!!!!!!!!!!!!!!!!!!!!!!!!!!!!!!!!!!!!!!!!!!!!!!!!!!!!!!!!!!!!!!!!!!!!!!!!!!!!!!!!!!!!!!!!!!!!!!!!!!!!!!!!!!!!!!!!!!!!!!!!!!!!!!!!!!!!!!!!!!!!!!!!!!!!!!!!!!!!!!!!!!!!!!!!!!!!!!!!!!!!!!!!!!!!!!!!!!!!!!!!!!!!!!!!!!!!!!!!!!!!!!!!!!!!!!!!!!!!!!!!!!!!!!!!!!!!!!!!!!!!!!!!!!!!!!!!!!!!!!!!!!!!!!!!!!!!!!!!!!!!!!!!!!!!!!!!!!!!!!!!!!!!!!!!!!!!!!!!!!!!!!!!!!!!!!!!!!!!!!!!!!!!!!!!!!!!!!!!!!!!!!!!!!!!!!!!!!!!!!!!!!!!!!!!!!!!!!!!!!!!!!!!!!!!!!!!!!!!!!!!!!!!!!!!!!!!!!!!!!!!!!!!!!!!!!!!!!!!!!!!!!!!!!!!!!!!!!!!!!!!!!!!!!!!!!!!!!!!!!!!!!!!!!!!!!!!!!!!!!!!!!!!!!!!!!!!!!!!!!!!!!!!!!!!!!!!!!!!!!!!!!!!!!!!!!!!!!!!!!!!!!!!!!!!!!!!!!!!!!!!!!!!!!!!!!!!!!!!!!!!!!!!!!!!!!!!!!!!!!!!!!!!!!!!!!!!!!!!!!!!!!!!!!!!!!!!!!!!!!!!!!!!!!!!!!!!!!!!!!!!!!!!!!!!!!!!!!!!!!!!!!!!!!!!!!!!!!!!!!!!!!!!!!!!!!!!!!!!!!!!!!!!!!!!!!!!!!!!!!!!!!!!!!!!!!!!!!!!!!!!!!!!!!!!!!!!!!!!!!!!!!!!!!!!!!!!!!!!!!!!!!!!!!!!!!!!!!!!!!!!!!!!!!!!!!!!!!!!!!!!!!!!!!!!!!!!!!!!!!!!!!!!!!!!!!!!!!!!!!!!!!!!!!!!!!!!!!!!!!!!!!!!!!!!!!!!!!!!!!!!!!!!!!!!!!!!!!!!!!!!!!!!!!!!!!!!!!!!!!!!!!!!!!!!!!!!!!!!!!!!!!!!!!!!!!!!!!!!!!!!!!!!!!!!!!!!!!!!!!!!!!!!!!!!!!!!!!!!!!!!!!!!!!!!!!!!!!!!!!!!!!!!!!!!!!!!!!!!!!!!!!!!!!!!!!!!!!!!!!!!!!!!!!!!!!!!!!!!!!!!!!!!!!!!!!!!!!!!!!!!!!!!!!!!!!!!!!!!!!!!!!!!!!!!!!!!!!!!!!!!!!!!!!!!!!!!!!!!!!!!!!!!!!!!!!!!!!!!!!!!!!!!!!!!!!!!!!!!!!!!!!!!!!!!!!!!!!!!!!!!!!!!!!!!!!!!!!!!!!!!!!!!!!!!!!!!!!!!!!!!!!!!!!!!!!!!!!!!!!!!!!!!!!!!!!!!!!!!!!!!!!!!!!!!!!!!!!!!!!!!!!!!!!!!!!!!!!!!!!!!!!!1!1" style="position:absolute;left:0;text-align:left;margin-left:0;margin-top:0;width:.05pt;height:.05pt;z-index:251641856;visibility:hidden">
                  <v:textbox>
                    <w:txbxContent>
                      <w:p w:rsidR="006B36C8" w:rsidRDefault="006B36C8">
                        <w:pPr>
                          <w:ind w:left="0"/>
                        </w:pPr>
                      </w:p>
                    </w:txbxContent>
                  </v:textbox>
                  <w10:anchorlock/>
                </v:shape>
              </w:pict>
            </w:r>
          </w:p>
        </w:tc>
        <w:tc>
          <w:tcPr>
            <w:tcW w:w="8940" w:type="dxa"/>
            <w:gridSpan w:val="3"/>
            <w:vAlign w:val="bottom"/>
          </w:tcPr>
          <w:p w:rsidR="00E13ADC" w:rsidRDefault="00E13ADC" w:rsidP="001D2F0F">
            <w:pPr>
              <w:widowControl w:val="0"/>
              <w:spacing w:before="0" w:after="0" w:line="240" w:lineRule="auto"/>
              <w:ind w:left="0"/>
              <w:jc w:val="both"/>
            </w:pPr>
          </w:p>
        </w:tc>
        <w:tc>
          <w:tcPr>
            <w:tcW w:w="1479" w:type="dxa"/>
            <w:vMerge w:val="restart"/>
            <w:vAlign w:val="bottom"/>
          </w:tcPr>
          <w:p w:rsidR="00E13ADC" w:rsidRDefault="00E13ADC" w:rsidP="001D2F0F">
            <w:pPr>
              <w:widowControl w:val="0"/>
              <w:spacing w:before="0" w:after="0" w:line="240" w:lineRule="auto"/>
              <w:ind w:left="0"/>
              <w:jc w:val="both"/>
            </w:pPr>
          </w:p>
        </w:tc>
      </w:tr>
      <w:tr w:rsidR="00E13ADC">
        <w:trPr>
          <w:trHeight w:val="1486"/>
        </w:trPr>
        <w:tc>
          <w:tcPr>
            <w:tcW w:w="1488" w:type="dxa"/>
            <w:vMerge/>
            <w:shd w:val="clear" w:color="auto" w:fill="auto"/>
            <w:vAlign w:val="center"/>
          </w:tcPr>
          <w:p w:rsidR="00E13ADC" w:rsidRDefault="00E13ADC" w:rsidP="001D2F0F">
            <w:pPr>
              <w:pStyle w:val="Cover1"/>
              <w:widowControl w:val="0"/>
            </w:pPr>
          </w:p>
        </w:tc>
        <w:tc>
          <w:tcPr>
            <w:tcW w:w="8940" w:type="dxa"/>
            <w:gridSpan w:val="3"/>
            <w:shd w:val="clear" w:color="auto" w:fill="auto"/>
            <w:vAlign w:val="center"/>
          </w:tcPr>
          <w:p w:rsidR="00E13ADC" w:rsidRPr="001D2F0F" w:rsidRDefault="00E13ADC" w:rsidP="001D2F0F">
            <w:pPr>
              <w:pStyle w:val="Cover1"/>
              <w:widowControl w:val="0"/>
              <w:jc w:val="right"/>
              <w:rPr>
                <w:sz w:val="24"/>
                <w:szCs w:val="24"/>
              </w:rPr>
            </w:pPr>
          </w:p>
        </w:tc>
        <w:tc>
          <w:tcPr>
            <w:tcW w:w="1479" w:type="dxa"/>
            <w:vMerge/>
            <w:vAlign w:val="bottom"/>
          </w:tcPr>
          <w:p w:rsidR="00E13ADC" w:rsidRDefault="00E13ADC" w:rsidP="001D2F0F">
            <w:pPr>
              <w:pStyle w:val="Cover1"/>
              <w:widowControl w:val="0"/>
              <w:jc w:val="both"/>
            </w:pPr>
          </w:p>
        </w:tc>
      </w:tr>
      <w:tr w:rsidR="00E13ADC">
        <w:trPr>
          <w:trHeight w:val="743"/>
        </w:trPr>
        <w:tc>
          <w:tcPr>
            <w:tcW w:w="1488" w:type="dxa"/>
            <w:vMerge/>
            <w:shd w:val="clear" w:color="auto" w:fill="auto"/>
            <w:vAlign w:val="bottom"/>
          </w:tcPr>
          <w:p w:rsidR="00E13ADC" w:rsidRDefault="00E13ADC" w:rsidP="001D2F0F">
            <w:pPr>
              <w:widowControl w:val="0"/>
              <w:spacing w:before="0" w:after="0" w:line="240" w:lineRule="auto"/>
              <w:ind w:left="0"/>
              <w:jc w:val="both"/>
            </w:pPr>
          </w:p>
        </w:tc>
        <w:tc>
          <w:tcPr>
            <w:tcW w:w="8940" w:type="dxa"/>
            <w:gridSpan w:val="3"/>
            <w:shd w:val="clear" w:color="auto" w:fill="auto"/>
            <w:vAlign w:val="bottom"/>
          </w:tcPr>
          <w:p w:rsidR="00E13ADC" w:rsidRDefault="00E13ADC" w:rsidP="001D2F0F">
            <w:pPr>
              <w:widowControl w:val="0"/>
              <w:spacing w:before="0" w:after="0" w:line="240" w:lineRule="auto"/>
              <w:ind w:left="0"/>
              <w:jc w:val="both"/>
            </w:pPr>
          </w:p>
        </w:tc>
        <w:tc>
          <w:tcPr>
            <w:tcW w:w="1479" w:type="dxa"/>
            <w:vMerge/>
            <w:vAlign w:val="bottom"/>
          </w:tcPr>
          <w:p w:rsidR="00E13ADC" w:rsidRDefault="00E13ADC" w:rsidP="001D2F0F">
            <w:pPr>
              <w:widowControl w:val="0"/>
              <w:spacing w:before="0" w:after="0" w:line="240" w:lineRule="auto"/>
              <w:ind w:left="0"/>
              <w:jc w:val="both"/>
            </w:pPr>
          </w:p>
        </w:tc>
      </w:tr>
      <w:tr w:rsidR="00E13ADC">
        <w:trPr>
          <w:trHeight w:val="5190"/>
        </w:trPr>
        <w:tc>
          <w:tcPr>
            <w:tcW w:w="10428" w:type="dxa"/>
            <w:gridSpan w:val="4"/>
            <w:tcBorders>
              <w:bottom w:val="nil"/>
            </w:tcBorders>
            <w:shd w:val="clear" w:color="auto" w:fill="auto"/>
            <w:vAlign w:val="bottom"/>
          </w:tcPr>
          <w:p w:rsidR="00E13ADC" w:rsidRDefault="00E31F79" w:rsidP="001D2F0F">
            <w:pPr>
              <w:widowControl w:val="0"/>
              <w:spacing w:before="0" w:after="0" w:line="240" w:lineRule="auto"/>
              <w:ind w:left="0"/>
              <w:jc w:val="both"/>
            </w:pPr>
            <w:r>
              <w:rPr>
                <w:noProof/>
              </w:rPr>
              <w:drawing>
                <wp:inline distT="0" distB="0" distL="0" distR="0">
                  <wp:extent cx="6600825" cy="3276600"/>
                  <wp:effectExtent l="19050" t="0" r="9525" b="0"/>
                  <wp:docPr id="6" name="图片 1" descr="方圆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方圆ok1"/>
                          <pic:cNvPicPr>
                            <a:picLocks noChangeAspect="1" noChangeArrowheads="1"/>
                          </pic:cNvPicPr>
                        </pic:nvPicPr>
                        <pic:blipFill>
                          <a:blip r:embed="rId8" cstate="print"/>
                          <a:srcRect/>
                          <a:stretch>
                            <a:fillRect/>
                          </a:stretch>
                        </pic:blipFill>
                        <pic:spPr bwMode="auto">
                          <a:xfrm>
                            <a:off x="0" y="0"/>
                            <a:ext cx="6600825" cy="3276600"/>
                          </a:xfrm>
                          <a:prstGeom prst="rect">
                            <a:avLst/>
                          </a:prstGeom>
                          <a:noFill/>
                          <a:ln w="9525">
                            <a:noFill/>
                            <a:miter lim="800000"/>
                            <a:headEnd/>
                            <a:tailEnd/>
                          </a:ln>
                        </pic:spPr>
                      </pic:pic>
                    </a:graphicData>
                  </a:graphic>
                </wp:inline>
              </w:drawing>
            </w:r>
          </w:p>
        </w:tc>
        <w:tc>
          <w:tcPr>
            <w:tcW w:w="1479" w:type="dxa"/>
            <w:vMerge/>
            <w:tcBorders>
              <w:bottom w:val="nil"/>
            </w:tcBorders>
            <w:vAlign w:val="bottom"/>
          </w:tcPr>
          <w:p w:rsidR="00E13ADC" w:rsidRDefault="00E13ADC" w:rsidP="001D2F0F">
            <w:pPr>
              <w:widowControl w:val="0"/>
              <w:spacing w:before="0" w:after="0" w:line="240" w:lineRule="auto"/>
              <w:ind w:left="0"/>
              <w:jc w:val="both"/>
            </w:pPr>
          </w:p>
        </w:tc>
      </w:tr>
      <w:tr w:rsidR="001D2F0F">
        <w:trPr>
          <w:trHeight w:val="2235"/>
        </w:trPr>
        <w:tc>
          <w:tcPr>
            <w:tcW w:w="1488" w:type="dxa"/>
            <w:vMerge w:val="restart"/>
            <w:tcBorders>
              <w:bottom w:val="nil"/>
            </w:tcBorders>
            <w:shd w:val="clear" w:color="auto" w:fill="auto"/>
            <w:vAlign w:val="bottom"/>
          </w:tcPr>
          <w:p w:rsidR="00E13ADC" w:rsidRPr="001D2F0F" w:rsidRDefault="00E13ADC" w:rsidP="001D2F0F">
            <w:pPr>
              <w:widowControl w:val="0"/>
              <w:spacing w:before="0" w:after="0" w:line="240" w:lineRule="auto"/>
              <w:ind w:left="0"/>
              <w:jc w:val="both"/>
              <w:rPr>
                <w:b/>
              </w:rPr>
            </w:pPr>
          </w:p>
        </w:tc>
        <w:tc>
          <w:tcPr>
            <w:tcW w:w="7445" w:type="dxa"/>
            <w:gridSpan w:val="2"/>
            <w:tcBorders>
              <w:bottom w:val="nil"/>
            </w:tcBorders>
            <w:shd w:val="clear" w:color="auto" w:fill="auto"/>
            <w:vAlign w:val="center"/>
          </w:tcPr>
          <w:p w:rsidR="00697C2A" w:rsidRPr="00C36DFA" w:rsidRDefault="00026B50" w:rsidP="00F51A78">
            <w:pPr>
              <w:pStyle w:val="Cover2"/>
            </w:pPr>
            <w:r w:rsidRPr="00F51A78">
              <w:rPr>
                <w:b/>
              </w:rPr>
              <w:fldChar w:fldCharType="begin"/>
            </w:r>
            <w:r w:rsidR="00E13ADC" w:rsidRPr="00F51A78">
              <w:rPr>
                <w:b/>
              </w:rPr>
              <w:instrText xml:space="preserve"> </w:instrText>
            </w:r>
            <w:r w:rsidR="00E13ADC" w:rsidRPr="00F51A78">
              <w:rPr>
                <w:rFonts w:hint="eastAsia"/>
                <w:b/>
              </w:rPr>
              <w:instrText>DOCPROPERTY  "Product&amp;Project Name"</w:instrText>
            </w:r>
            <w:r w:rsidR="00E13ADC" w:rsidRPr="00F51A78">
              <w:rPr>
                <w:b/>
              </w:rPr>
              <w:instrText xml:space="preserve"> </w:instrText>
            </w:r>
            <w:r w:rsidRPr="00F51A78">
              <w:rPr>
                <w:b/>
              </w:rPr>
              <w:fldChar w:fldCharType="separate"/>
            </w:r>
            <w:r w:rsidR="00885646">
              <w:rPr>
                <w:b/>
              </w:rPr>
              <w:t xml:space="preserve">Huawei eSight </w:t>
            </w:r>
            <w:r w:rsidRPr="00F51A78">
              <w:rPr>
                <w:b/>
              </w:rPr>
              <w:fldChar w:fldCharType="end"/>
            </w:r>
          </w:p>
          <w:p w:rsidR="00697C2A" w:rsidRPr="001D2F0F" w:rsidRDefault="00026B50" w:rsidP="00D14DE9">
            <w:pPr>
              <w:pStyle w:val="Cover1"/>
              <w:widowControl w:val="0"/>
              <w:rPr>
                <w:sz w:val="32"/>
                <w:szCs w:val="32"/>
              </w:rPr>
            </w:pPr>
            <w:r>
              <w:fldChar w:fldCharType="begin"/>
            </w:r>
            <w:r w:rsidR="009D765D">
              <w:instrText xml:space="preserve"> DOCPROPERTY  DocumentName </w:instrText>
            </w:r>
            <w:r>
              <w:fldChar w:fldCharType="separate"/>
            </w:r>
            <w:r w:rsidR="00885646">
              <w:t>Agile Reporter Techn</w:t>
            </w:r>
            <w:r w:rsidR="000F78F5">
              <w:rPr>
                <w:rFonts w:hint="eastAsia"/>
              </w:rPr>
              <w:t>o</w:t>
            </w:r>
            <w:r w:rsidR="00885646">
              <w:t>logy White Paper</w:t>
            </w:r>
            <w:r>
              <w:fldChar w:fldCharType="end"/>
            </w:r>
          </w:p>
        </w:tc>
        <w:tc>
          <w:tcPr>
            <w:tcW w:w="1495" w:type="dxa"/>
            <w:vMerge w:val="restart"/>
            <w:tcBorders>
              <w:bottom w:val="nil"/>
            </w:tcBorders>
            <w:vAlign w:val="bottom"/>
          </w:tcPr>
          <w:p w:rsidR="00E13ADC" w:rsidRDefault="00E31F79" w:rsidP="00180DFE">
            <w:pPr>
              <w:pStyle w:val="CoverText"/>
            </w:pPr>
            <w:r>
              <w:rPr>
                <w:noProof/>
                <w:snapToGrid/>
              </w:rPr>
              <w:drawing>
                <wp:inline distT="0" distB="0" distL="0" distR="0">
                  <wp:extent cx="942975" cy="914400"/>
                  <wp:effectExtent l="19050" t="0" r="9525" b="0"/>
                  <wp:docPr id="5" name="图片 2" descr="附件1-1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附件1-16K"/>
                          <pic:cNvPicPr>
                            <a:picLocks noChangeAspect="1" noChangeArrowheads="1"/>
                          </pic:cNvPicPr>
                        </pic:nvPicPr>
                        <pic:blipFill>
                          <a:blip r:embed="rId9" cstate="print"/>
                          <a:srcRect/>
                          <a:stretch>
                            <a:fillRect/>
                          </a:stretch>
                        </pic:blipFill>
                        <pic:spPr bwMode="auto">
                          <a:xfrm>
                            <a:off x="0" y="0"/>
                            <a:ext cx="942975" cy="914400"/>
                          </a:xfrm>
                          <a:prstGeom prst="rect">
                            <a:avLst/>
                          </a:prstGeom>
                          <a:noFill/>
                          <a:ln w="9525">
                            <a:noFill/>
                            <a:miter lim="800000"/>
                            <a:headEnd/>
                            <a:tailEnd/>
                          </a:ln>
                        </pic:spPr>
                      </pic:pic>
                    </a:graphicData>
                  </a:graphic>
                </wp:inline>
              </w:drawing>
            </w:r>
          </w:p>
        </w:tc>
        <w:tc>
          <w:tcPr>
            <w:tcW w:w="1479" w:type="dxa"/>
            <w:vMerge/>
            <w:tcBorders>
              <w:bottom w:val="nil"/>
            </w:tcBorders>
            <w:vAlign w:val="bottom"/>
          </w:tcPr>
          <w:p w:rsidR="00E13ADC" w:rsidRDefault="00E13ADC" w:rsidP="001D2F0F">
            <w:pPr>
              <w:widowControl w:val="0"/>
              <w:spacing w:before="0" w:after="0" w:line="240" w:lineRule="auto"/>
              <w:ind w:left="0"/>
              <w:jc w:val="both"/>
            </w:pPr>
          </w:p>
        </w:tc>
      </w:tr>
      <w:tr w:rsidR="001D2F0F">
        <w:trPr>
          <w:trHeight w:val="742"/>
        </w:trPr>
        <w:tc>
          <w:tcPr>
            <w:tcW w:w="1488" w:type="dxa"/>
            <w:vMerge/>
            <w:shd w:val="clear" w:color="auto" w:fill="auto"/>
            <w:vAlign w:val="bottom"/>
          </w:tcPr>
          <w:p w:rsidR="00E13ADC" w:rsidRDefault="00E13ADC" w:rsidP="001D2F0F">
            <w:pPr>
              <w:widowControl w:val="0"/>
              <w:spacing w:before="0" w:after="0" w:line="240" w:lineRule="auto"/>
              <w:ind w:left="0"/>
              <w:jc w:val="both"/>
            </w:pPr>
          </w:p>
        </w:tc>
        <w:tc>
          <w:tcPr>
            <w:tcW w:w="7445" w:type="dxa"/>
            <w:gridSpan w:val="2"/>
            <w:shd w:val="clear" w:color="auto" w:fill="auto"/>
            <w:vAlign w:val="bottom"/>
          </w:tcPr>
          <w:p w:rsidR="00E13ADC" w:rsidRDefault="00E13ADC" w:rsidP="001D2F0F">
            <w:pPr>
              <w:widowControl w:val="0"/>
              <w:spacing w:before="0" w:after="0" w:line="240" w:lineRule="auto"/>
              <w:ind w:left="0"/>
              <w:jc w:val="both"/>
            </w:pPr>
          </w:p>
        </w:tc>
        <w:tc>
          <w:tcPr>
            <w:tcW w:w="1495" w:type="dxa"/>
            <w:vMerge/>
            <w:vAlign w:val="bottom"/>
          </w:tcPr>
          <w:p w:rsidR="00E13ADC" w:rsidRDefault="00E13ADC" w:rsidP="001D2F0F">
            <w:pPr>
              <w:widowControl w:val="0"/>
              <w:ind w:left="0"/>
              <w:jc w:val="both"/>
            </w:pPr>
          </w:p>
        </w:tc>
        <w:tc>
          <w:tcPr>
            <w:tcW w:w="1479" w:type="dxa"/>
            <w:vMerge/>
            <w:vAlign w:val="bottom"/>
          </w:tcPr>
          <w:p w:rsidR="00E13ADC" w:rsidRDefault="00E13ADC" w:rsidP="001D2F0F">
            <w:pPr>
              <w:widowControl w:val="0"/>
              <w:spacing w:before="0" w:after="0" w:line="240" w:lineRule="auto"/>
              <w:ind w:left="0"/>
              <w:jc w:val="both"/>
            </w:pPr>
          </w:p>
        </w:tc>
      </w:tr>
      <w:tr w:rsidR="001D2F0F">
        <w:trPr>
          <w:trHeight w:val="372"/>
        </w:trPr>
        <w:tc>
          <w:tcPr>
            <w:tcW w:w="1488" w:type="dxa"/>
            <w:vMerge/>
            <w:vAlign w:val="bottom"/>
          </w:tcPr>
          <w:p w:rsidR="008B2401" w:rsidRDefault="008B2401" w:rsidP="001D2F0F">
            <w:pPr>
              <w:widowControl w:val="0"/>
              <w:spacing w:before="0" w:after="0" w:line="240" w:lineRule="auto"/>
              <w:ind w:left="0"/>
              <w:jc w:val="both"/>
            </w:pPr>
          </w:p>
        </w:tc>
        <w:tc>
          <w:tcPr>
            <w:tcW w:w="1244" w:type="dxa"/>
            <w:vAlign w:val="bottom"/>
          </w:tcPr>
          <w:p w:rsidR="008B2401" w:rsidRPr="001D2F0F" w:rsidRDefault="008B2401" w:rsidP="001D2F0F">
            <w:pPr>
              <w:pStyle w:val="Cover5"/>
              <w:jc w:val="both"/>
              <w:rPr>
                <w:rFonts w:ascii="Arial" w:hAnsi="Arial"/>
                <w:b/>
              </w:rPr>
            </w:pPr>
            <w:r w:rsidRPr="001D2F0F">
              <w:rPr>
                <w:rFonts w:ascii="Arial" w:hAnsi="Arial"/>
                <w:b/>
              </w:rPr>
              <w:t>Issue</w:t>
            </w:r>
          </w:p>
        </w:tc>
        <w:tc>
          <w:tcPr>
            <w:tcW w:w="6201" w:type="dxa"/>
            <w:vAlign w:val="bottom"/>
          </w:tcPr>
          <w:p w:rsidR="008B2401" w:rsidRPr="001D2F0F" w:rsidRDefault="00026B50" w:rsidP="001D2F0F">
            <w:pPr>
              <w:pStyle w:val="Cover5"/>
              <w:jc w:val="both"/>
              <w:rPr>
                <w:rFonts w:ascii="Arial" w:hAnsi="Arial"/>
                <w:b/>
              </w:rPr>
            </w:pPr>
            <w:r w:rsidRPr="001D2F0F">
              <w:rPr>
                <w:rFonts w:ascii="Arial" w:hAnsi="Arial"/>
                <w:b/>
              </w:rPr>
              <w:fldChar w:fldCharType="begin"/>
            </w:r>
            <w:r w:rsidR="008B2401" w:rsidRPr="001D2F0F">
              <w:rPr>
                <w:rFonts w:ascii="Arial" w:hAnsi="Arial"/>
                <w:b/>
              </w:rPr>
              <w:instrText xml:space="preserve"> DOCPROPERTY  DocumentVersion </w:instrText>
            </w:r>
            <w:r w:rsidRPr="001D2F0F">
              <w:rPr>
                <w:rFonts w:ascii="Arial" w:hAnsi="Arial"/>
                <w:b/>
              </w:rPr>
              <w:fldChar w:fldCharType="separate"/>
            </w:r>
            <w:r w:rsidR="00885646">
              <w:rPr>
                <w:rFonts w:ascii="Arial" w:hAnsi="Arial"/>
                <w:b/>
              </w:rPr>
              <w:t>01</w:t>
            </w:r>
            <w:r w:rsidRPr="001D2F0F">
              <w:rPr>
                <w:rFonts w:ascii="Arial" w:hAnsi="Arial"/>
                <w:b/>
              </w:rPr>
              <w:fldChar w:fldCharType="end"/>
            </w:r>
          </w:p>
        </w:tc>
        <w:tc>
          <w:tcPr>
            <w:tcW w:w="1495" w:type="dxa"/>
            <w:vMerge/>
            <w:vAlign w:val="bottom"/>
          </w:tcPr>
          <w:p w:rsidR="008B2401" w:rsidRDefault="008B2401" w:rsidP="001D2F0F">
            <w:pPr>
              <w:widowControl w:val="0"/>
              <w:ind w:left="0"/>
              <w:jc w:val="both"/>
            </w:pPr>
          </w:p>
        </w:tc>
        <w:tc>
          <w:tcPr>
            <w:tcW w:w="1479" w:type="dxa"/>
            <w:vMerge/>
            <w:vAlign w:val="bottom"/>
          </w:tcPr>
          <w:p w:rsidR="008B2401" w:rsidRDefault="008B2401" w:rsidP="001D2F0F">
            <w:pPr>
              <w:widowControl w:val="0"/>
              <w:spacing w:before="0" w:after="0" w:line="240" w:lineRule="auto"/>
              <w:ind w:left="0"/>
              <w:jc w:val="both"/>
            </w:pPr>
          </w:p>
        </w:tc>
      </w:tr>
      <w:tr w:rsidR="001D2F0F">
        <w:trPr>
          <w:trHeight w:val="371"/>
        </w:trPr>
        <w:tc>
          <w:tcPr>
            <w:tcW w:w="1488" w:type="dxa"/>
            <w:vMerge/>
            <w:vAlign w:val="bottom"/>
          </w:tcPr>
          <w:p w:rsidR="008B2401" w:rsidRDefault="008B2401" w:rsidP="001D2F0F">
            <w:pPr>
              <w:widowControl w:val="0"/>
              <w:spacing w:before="0" w:after="0" w:line="240" w:lineRule="auto"/>
              <w:ind w:left="0"/>
              <w:jc w:val="both"/>
            </w:pPr>
          </w:p>
        </w:tc>
        <w:tc>
          <w:tcPr>
            <w:tcW w:w="1244" w:type="dxa"/>
            <w:vAlign w:val="bottom"/>
          </w:tcPr>
          <w:p w:rsidR="008B2401" w:rsidRPr="001D2F0F" w:rsidRDefault="008B2401" w:rsidP="001D2F0F">
            <w:pPr>
              <w:pStyle w:val="Cover5"/>
              <w:jc w:val="both"/>
              <w:rPr>
                <w:rFonts w:ascii="Arial" w:hAnsi="Arial"/>
                <w:b/>
              </w:rPr>
            </w:pPr>
            <w:r w:rsidRPr="001D2F0F">
              <w:rPr>
                <w:rFonts w:ascii="Arial" w:hAnsi="Arial"/>
                <w:b/>
              </w:rPr>
              <w:t>Date</w:t>
            </w:r>
          </w:p>
        </w:tc>
        <w:tc>
          <w:tcPr>
            <w:tcW w:w="6201" w:type="dxa"/>
            <w:vAlign w:val="bottom"/>
          </w:tcPr>
          <w:p w:rsidR="008B2401" w:rsidRPr="001D2F0F" w:rsidRDefault="00026B50" w:rsidP="00534E6B">
            <w:pPr>
              <w:pStyle w:val="Cover5"/>
              <w:jc w:val="both"/>
              <w:rPr>
                <w:rFonts w:ascii="Arial" w:hAnsi="Arial"/>
                <w:b/>
              </w:rPr>
            </w:pPr>
            <w:r w:rsidRPr="001D2F0F">
              <w:rPr>
                <w:rFonts w:ascii="Arial" w:hAnsi="Arial"/>
                <w:b/>
              </w:rPr>
              <w:fldChar w:fldCharType="begin"/>
            </w:r>
            <w:r w:rsidR="008B2401" w:rsidRPr="001D2F0F">
              <w:rPr>
                <w:rFonts w:ascii="Arial" w:hAnsi="Arial"/>
                <w:b/>
              </w:rPr>
              <w:instrText xml:space="preserve"> DOCPROPERTY  ReleaseDate </w:instrText>
            </w:r>
            <w:r w:rsidRPr="001D2F0F">
              <w:rPr>
                <w:rFonts w:ascii="Arial" w:hAnsi="Arial"/>
                <w:b/>
              </w:rPr>
              <w:fldChar w:fldCharType="separate"/>
            </w:r>
            <w:r w:rsidR="00885646">
              <w:rPr>
                <w:rFonts w:ascii="Arial" w:hAnsi="Arial"/>
                <w:b/>
              </w:rPr>
              <w:t>201</w:t>
            </w:r>
            <w:r w:rsidR="00534E6B">
              <w:rPr>
                <w:rFonts w:ascii="Arial" w:hAnsi="Arial" w:hint="eastAsia"/>
                <w:b/>
              </w:rPr>
              <w:t>7</w:t>
            </w:r>
            <w:r w:rsidR="00885646">
              <w:rPr>
                <w:rFonts w:ascii="Arial" w:hAnsi="Arial"/>
                <w:b/>
              </w:rPr>
              <w:t>-0</w:t>
            </w:r>
            <w:r w:rsidR="00534E6B">
              <w:rPr>
                <w:rFonts w:ascii="Arial" w:hAnsi="Arial" w:hint="eastAsia"/>
                <w:b/>
              </w:rPr>
              <w:t>1</w:t>
            </w:r>
            <w:r w:rsidR="00885646">
              <w:rPr>
                <w:rFonts w:ascii="Arial" w:hAnsi="Arial"/>
                <w:b/>
              </w:rPr>
              <w:t>-</w:t>
            </w:r>
            <w:r w:rsidRPr="001D2F0F">
              <w:rPr>
                <w:rFonts w:ascii="Arial" w:hAnsi="Arial"/>
                <w:b/>
              </w:rPr>
              <w:fldChar w:fldCharType="end"/>
            </w:r>
            <w:r w:rsidR="00534E6B">
              <w:rPr>
                <w:rFonts w:ascii="Arial" w:hAnsi="Arial" w:hint="eastAsia"/>
                <w:b/>
              </w:rPr>
              <w:t>23</w:t>
            </w:r>
            <w:r w:rsidR="00C41B27">
              <w:rPr>
                <w:rFonts w:ascii="Arial" w:hAnsi="Arial" w:hint="eastAsia"/>
                <w:b/>
              </w:rPr>
              <w:t xml:space="preserve"> </w:t>
            </w:r>
          </w:p>
        </w:tc>
        <w:tc>
          <w:tcPr>
            <w:tcW w:w="1495" w:type="dxa"/>
            <w:vMerge/>
            <w:vAlign w:val="bottom"/>
          </w:tcPr>
          <w:p w:rsidR="008B2401" w:rsidRDefault="008B2401" w:rsidP="001D2F0F">
            <w:pPr>
              <w:widowControl w:val="0"/>
              <w:ind w:left="0"/>
              <w:jc w:val="both"/>
            </w:pPr>
          </w:p>
        </w:tc>
        <w:tc>
          <w:tcPr>
            <w:tcW w:w="1479" w:type="dxa"/>
            <w:vMerge/>
            <w:vAlign w:val="bottom"/>
          </w:tcPr>
          <w:p w:rsidR="008B2401" w:rsidRDefault="008B2401" w:rsidP="001D2F0F">
            <w:pPr>
              <w:widowControl w:val="0"/>
              <w:spacing w:before="0" w:after="0" w:line="240" w:lineRule="auto"/>
              <w:ind w:left="0"/>
              <w:jc w:val="both"/>
            </w:pPr>
          </w:p>
        </w:tc>
      </w:tr>
      <w:tr w:rsidR="001D2F0F">
        <w:trPr>
          <w:trHeight w:val="750"/>
        </w:trPr>
        <w:tc>
          <w:tcPr>
            <w:tcW w:w="1488" w:type="dxa"/>
            <w:vMerge/>
            <w:vAlign w:val="bottom"/>
          </w:tcPr>
          <w:p w:rsidR="00E13ADC" w:rsidRDefault="00E13ADC" w:rsidP="001D2F0F">
            <w:pPr>
              <w:widowControl w:val="0"/>
              <w:spacing w:before="0" w:after="0" w:line="240" w:lineRule="auto"/>
              <w:ind w:left="0"/>
              <w:jc w:val="both"/>
            </w:pPr>
          </w:p>
        </w:tc>
        <w:tc>
          <w:tcPr>
            <w:tcW w:w="7445" w:type="dxa"/>
            <w:gridSpan w:val="2"/>
            <w:vAlign w:val="bottom"/>
          </w:tcPr>
          <w:p w:rsidR="00E13ADC" w:rsidRPr="006745CB" w:rsidRDefault="00026B50" w:rsidP="00CB5A33">
            <w:pPr>
              <w:pStyle w:val="Cover5"/>
            </w:pPr>
            <w:r w:rsidRPr="001D2F0F">
              <w:rPr>
                <w:caps/>
              </w:rPr>
              <w:fldChar w:fldCharType="begin"/>
            </w:r>
            <w:r w:rsidR="00E13ADC" w:rsidRPr="001D2F0F">
              <w:rPr>
                <w:caps/>
              </w:rPr>
              <w:instrText xml:space="preserve"> </w:instrText>
            </w:r>
            <w:r w:rsidR="00E13ADC" w:rsidRPr="001D2F0F">
              <w:rPr>
                <w:rFonts w:hint="eastAsia"/>
                <w:caps/>
              </w:rPr>
              <w:instrText>DOCPROPERTY  Confidential</w:instrText>
            </w:r>
            <w:r w:rsidR="00E13ADC" w:rsidRPr="001D2F0F">
              <w:rPr>
                <w:caps/>
              </w:rPr>
              <w:instrText xml:space="preserve"> </w:instrText>
            </w:r>
            <w:r w:rsidRPr="001D2F0F">
              <w:rPr>
                <w:caps/>
              </w:rPr>
              <w:fldChar w:fldCharType="end"/>
            </w:r>
          </w:p>
        </w:tc>
        <w:tc>
          <w:tcPr>
            <w:tcW w:w="1495" w:type="dxa"/>
            <w:vMerge/>
            <w:vAlign w:val="bottom"/>
          </w:tcPr>
          <w:p w:rsidR="00E13ADC" w:rsidRDefault="00E13ADC" w:rsidP="001D2F0F">
            <w:pPr>
              <w:widowControl w:val="0"/>
              <w:ind w:left="0"/>
              <w:jc w:val="both"/>
            </w:pPr>
          </w:p>
        </w:tc>
        <w:tc>
          <w:tcPr>
            <w:tcW w:w="1479" w:type="dxa"/>
            <w:vMerge/>
            <w:vAlign w:val="bottom"/>
          </w:tcPr>
          <w:p w:rsidR="00E13ADC" w:rsidRDefault="00E13ADC" w:rsidP="001D2F0F">
            <w:pPr>
              <w:widowControl w:val="0"/>
              <w:spacing w:before="0" w:after="0" w:line="240" w:lineRule="auto"/>
              <w:ind w:left="0"/>
              <w:jc w:val="both"/>
            </w:pPr>
          </w:p>
        </w:tc>
      </w:tr>
      <w:tr w:rsidR="001D2F0F">
        <w:trPr>
          <w:trHeight w:val="2610"/>
        </w:trPr>
        <w:tc>
          <w:tcPr>
            <w:tcW w:w="1488" w:type="dxa"/>
            <w:vMerge/>
            <w:tcBorders>
              <w:bottom w:val="nil"/>
            </w:tcBorders>
            <w:vAlign w:val="bottom"/>
          </w:tcPr>
          <w:p w:rsidR="00E13ADC" w:rsidRDefault="00E13ADC" w:rsidP="001D2F0F">
            <w:pPr>
              <w:widowControl w:val="0"/>
              <w:spacing w:before="0" w:after="0" w:line="240" w:lineRule="auto"/>
              <w:ind w:left="0"/>
              <w:jc w:val="both"/>
            </w:pPr>
          </w:p>
        </w:tc>
        <w:tc>
          <w:tcPr>
            <w:tcW w:w="7445" w:type="dxa"/>
            <w:gridSpan w:val="2"/>
            <w:vAlign w:val="bottom"/>
          </w:tcPr>
          <w:p w:rsidR="00E13ADC" w:rsidRDefault="00E13ADC" w:rsidP="00751DD4">
            <w:pPr>
              <w:pStyle w:val="Cover4"/>
            </w:pPr>
            <w:r w:rsidRPr="00162341">
              <w:t>H</w:t>
            </w:r>
            <w:r>
              <w:rPr>
                <w:rFonts w:hint="eastAsia"/>
              </w:rPr>
              <w:t xml:space="preserve">UAWEI </w:t>
            </w:r>
            <w:r w:rsidRPr="00162341">
              <w:t>T</w:t>
            </w:r>
            <w:r>
              <w:rPr>
                <w:rFonts w:hint="eastAsia"/>
              </w:rPr>
              <w:t>ECHNOLOGIES</w:t>
            </w:r>
            <w:r w:rsidRPr="00162341">
              <w:t xml:space="preserve"> C</w:t>
            </w:r>
            <w:r>
              <w:rPr>
                <w:rFonts w:hint="eastAsia"/>
              </w:rPr>
              <w:t>O</w:t>
            </w:r>
            <w:r w:rsidRPr="00162341">
              <w:t>., L</w:t>
            </w:r>
            <w:r>
              <w:rPr>
                <w:rFonts w:hint="eastAsia"/>
              </w:rPr>
              <w:t>TD</w:t>
            </w:r>
            <w:r w:rsidRPr="00162341">
              <w:t>.</w:t>
            </w:r>
          </w:p>
        </w:tc>
        <w:tc>
          <w:tcPr>
            <w:tcW w:w="1495" w:type="dxa"/>
            <w:vMerge/>
            <w:vAlign w:val="bottom"/>
          </w:tcPr>
          <w:p w:rsidR="00E13ADC" w:rsidRDefault="00E13ADC" w:rsidP="001D2F0F">
            <w:pPr>
              <w:widowControl w:val="0"/>
              <w:spacing w:before="0" w:after="0" w:line="240" w:lineRule="auto"/>
              <w:ind w:left="0"/>
              <w:jc w:val="both"/>
            </w:pPr>
          </w:p>
        </w:tc>
        <w:tc>
          <w:tcPr>
            <w:tcW w:w="1479" w:type="dxa"/>
            <w:vMerge/>
            <w:tcBorders>
              <w:bottom w:val="nil"/>
            </w:tcBorders>
            <w:vAlign w:val="bottom"/>
          </w:tcPr>
          <w:p w:rsidR="00E13ADC" w:rsidRDefault="00E13ADC" w:rsidP="001D2F0F">
            <w:pPr>
              <w:widowControl w:val="0"/>
              <w:spacing w:before="0" w:after="0" w:line="240" w:lineRule="auto"/>
              <w:ind w:left="0"/>
              <w:jc w:val="both"/>
            </w:pPr>
          </w:p>
        </w:tc>
      </w:tr>
      <w:tr w:rsidR="00E13ADC">
        <w:trPr>
          <w:trHeight w:val="371"/>
        </w:trPr>
        <w:tc>
          <w:tcPr>
            <w:tcW w:w="1488" w:type="dxa"/>
            <w:vMerge/>
            <w:vAlign w:val="bottom"/>
          </w:tcPr>
          <w:p w:rsidR="00E13ADC" w:rsidRDefault="00E13ADC" w:rsidP="001D2F0F">
            <w:pPr>
              <w:widowControl w:val="0"/>
              <w:spacing w:before="0" w:after="0" w:line="240" w:lineRule="auto"/>
              <w:ind w:left="0"/>
              <w:jc w:val="both"/>
            </w:pPr>
          </w:p>
        </w:tc>
        <w:tc>
          <w:tcPr>
            <w:tcW w:w="8940" w:type="dxa"/>
            <w:gridSpan w:val="3"/>
            <w:vAlign w:val="bottom"/>
          </w:tcPr>
          <w:p w:rsidR="00E13ADC" w:rsidRDefault="00E13ADC" w:rsidP="001D2F0F">
            <w:pPr>
              <w:widowControl w:val="0"/>
              <w:spacing w:before="0" w:after="0" w:line="240" w:lineRule="auto"/>
              <w:ind w:left="0"/>
              <w:jc w:val="both"/>
            </w:pPr>
          </w:p>
        </w:tc>
        <w:tc>
          <w:tcPr>
            <w:tcW w:w="1479" w:type="dxa"/>
            <w:vMerge/>
            <w:vAlign w:val="bottom"/>
          </w:tcPr>
          <w:p w:rsidR="00E13ADC" w:rsidRDefault="00E13ADC" w:rsidP="001D2F0F">
            <w:pPr>
              <w:widowControl w:val="0"/>
              <w:spacing w:before="0" w:after="0" w:line="240" w:lineRule="auto"/>
              <w:ind w:left="0"/>
              <w:jc w:val="both"/>
            </w:pPr>
          </w:p>
        </w:tc>
      </w:tr>
    </w:tbl>
    <w:p w:rsidR="00E13ADC" w:rsidRDefault="00E13ADC" w:rsidP="00E13ADC">
      <w:pPr>
        <w:ind w:left="0"/>
        <w:sectPr w:rsidR="00E13ADC" w:rsidSect="00E96DCA">
          <w:pgSz w:w="11907" w:h="16840" w:code="9"/>
          <w:pgMar w:top="0" w:right="0" w:bottom="0" w:left="0" w:header="0" w:footer="0" w:gutter="0"/>
          <w:pgNumType w:fmt="lowerRoman"/>
          <w:cols w:space="425"/>
          <w:docGrid w:linePitch="312"/>
        </w:sectPr>
      </w:pPr>
    </w:p>
    <w:tbl>
      <w:tblPr>
        <w:tblW w:w="0" w:type="auto"/>
        <w:tblInd w:w="113" w:type="dxa"/>
        <w:tblLook w:val="01E0"/>
      </w:tblPr>
      <w:tblGrid>
        <w:gridCol w:w="9655"/>
      </w:tblGrid>
      <w:tr w:rsidR="00697C2A" w:rsidRPr="003A4726">
        <w:tc>
          <w:tcPr>
            <w:tcW w:w="9655" w:type="dxa"/>
          </w:tcPr>
          <w:p w:rsidR="00697C2A" w:rsidRPr="00CB5A33" w:rsidRDefault="00697C2A" w:rsidP="00CB5A33">
            <w:pPr>
              <w:pStyle w:val="Cover3"/>
            </w:pPr>
            <w:r w:rsidRPr="00CB5A33">
              <w:lastRenderedPageBreak/>
              <w:t>Copyright © H</w:t>
            </w:r>
            <w:r w:rsidR="002414B1" w:rsidRPr="00CB5A33">
              <w:t>uawei Technologies Co., Ltd. 20</w:t>
            </w:r>
            <w:r w:rsidR="002414B1" w:rsidRPr="00CB5A33">
              <w:rPr>
                <w:rFonts w:hint="eastAsia"/>
              </w:rPr>
              <w:t>1</w:t>
            </w:r>
            <w:r w:rsidR="00534E6B">
              <w:rPr>
                <w:rFonts w:hint="eastAsia"/>
              </w:rPr>
              <w:t>7</w:t>
            </w:r>
            <w:r w:rsidRPr="00CB5A33">
              <w:t>. All rights reserved.</w:t>
            </w:r>
          </w:p>
          <w:p w:rsidR="00697C2A" w:rsidRPr="001D2F0F" w:rsidRDefault="00697C2A" w:rsidP="001D2F0F">
            <w:pPr>
              <w:pStyle w:val="CoverText"/>
              <w:widowControl w:val="0"/>
              <w:rPr>
                <w:rFonts w:cs="Times New Roman"/>
              </w:rPr>
            </w:pPr>
            <w:r w:rsidRPr="001D2F0F">
              <w:rPr>
                <w:rFonts w:cs="Times New Roman"/>
              </w:rPr>
              <w:t>No part of this document may be reproduced or transmitted in any form or by any means without prior written consent of Huawei Technologies Co., Ltd.</w:t>
            </w:r>
          </w:p>
          <w:p w:rsidR="00697C2A" w:rsidRPr="00CB5A33" w:rsidRDefault="00697C2A" w:rsidP="00CB5A33">
            <w:pPr>
              <w:pStyle w:val="Cover3"/>
            </w:pPr>
          </w:p>
          <w:p w:rsidR="00697C2A" w:rsidRPr="00CB5A33" w:rsidRDefault="00697C2A" w:rsidP="00CB5A33">
            <w:pPr>
              <w:pStyle w:val="Cover3"/>
            </w:pPr>
            <w:r w:rsidRPr="00CB5A33">
              <w:t>Trademarks and Permissions</w:t>
            </w:r>
          </w:p>
          <w:p w:rsidR="00697C2A" w:rsidRPr="001D2F0F" w:rsidRDefault="00E31F79" w:rsidP="001D2F0F">
            <w:pPr>
              <w:pStyle w:val="CoverText"/>
              <w:widowControl w:val="0"/>
              <w:rPr>
                <w:rFonts w:cs="Times New Roman"/>
              </w:rPr>
            </w:pPr>
            <w:r>
              <w:rPr>
                <w:noProof/>
                <w:snapToGrid/>
              </w:rPr>
              <w:drawing>
                <wp:inline distT="0" distB="0" distL="0" distR="0">
                  <wp:extent cx="295275" cy="285750"/>
                  <wp:effectExtent l="19050" t="0" r="9525" b="0"/>
                  <wp:docPr id="3" name="图片 3" descr="附件3-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附件3-图"/>
                          <pic:cNvPicPr>
                            <a:picLocks noChangeAspect="1" noChangeArrowheads="1"/>
                          </pic:cNvPicPr>
                        </pic:nvPicPr>
                        <pic:blipFill>
                          <a:blip r:embed="rId10" cstate="print"/>
                          <a:srcRect/>
                          <a:stretch>
                            <a:fillRect/>
                          </a:stretch>
                        </pic:blipFill>
                        <pic:spPr bwMode="auto">
                          <a:xfrm>
                            <a:off x="0" y="0"/>
                            <a:ext cx="295275" cy="285750"/>
                          </a:xfrm>
                          <a:prstGeom prst="rect">
                            <a:avLst/>
                          </a:prstGeom>
                          <a:noFill/>
                          <a:ln w="9525">
                            <a:noFill/>
                            <a:miter lim="800000"/>
                            <a:headEnd/>
                            <a:tailEnd/>
                          </a:ln>
                        </pic:spPr>
                      </pic:pic>
                    </a:graphicData>
                  </a:graphic>
                </wp:inline>
              </w:drawing>
            </w:r>
            <w:r w:rsidR="00697C2A" w:rsidRPr="001D2F0F">
              <w:rPr>
                <w:rFonts w:cs="Times New Roman"/>
              </w:rPr>
              <w:t xml:space="preserve"> </w:t>
            </w:r>
            <w:proofErr w:type="gramStart"/>
            <w:r w:rsidR="00697C2A" w:rsidRPr="001D2F0F">
              <w:rPr>
                <w:rFonts w:cs="Times New Roman"/>
              </w:rPr>
              <w:t>and</w:t>
            </w:r>
            <w:proofErr w:type="gramEnd"/>
            <w:r w:rsidR="00697C2A" w:rsidRPr="001D2F0F">
              <w:rPr>
                <w:rFonts w:cs="Times New Roman"/>
              </w:rPr>
              <w:t xml:space="preserve"> other Huawei trademarks are trademarks of Huawei Technologies Co., Ltd.</w:t>
            </w:r>
          </w:p>
          <w:p w:rsidR="00697C2A" w:rsidRPr="001D2F0F" w:rsidRDefault="00697C2A" w:rsidP="001D2F0F">
            <w:pPr>
              <w:pStyle w:val="CoverText"/>
              <w:widowControl w:val="0"/>
              <w:rPr>
                <w:rFonts w:cs="Times New Roman"/>
              </w:rPr>
            </w:pPr>
            <w:r w:rsidRPr="001D2F0F">
              <w:rPr>
                <w:rFonts w:cs="Times New Roman"/>
              </w:rPr>
              <w:t>All other trademarks and trade names mentioned in this document are the property of their respective holders.</w:t>
            </w:r>
          </w:p>
          <w:p w:rsidR="00697C2A" w:rsidRPr="001D2F0F" w:rsidRDefault="00697C2A" w:rsidP="001D2F0F">
            <w:pPr>
              <w:pStyle w:val="CoverText"/>
              <w:widowControl w:val="0"/>
              <w:rPr>
                <w:rFonts w:cs="Times New Roman"/>
              </w:rPr>
            </w:pPr>
          </w:p>
          <w:p w:rsidR="00697C2A" w:rsidRPr="00CB5A33" w:rsidRDefault="00697C2A" w:rsidP="00CB5A33">
            <w:pPr>
              <w:pStyle w:val="Cover3"/>
            </w:pPr>
            <w:r w:rsidRPr="00CB5A33">
              <w:t>Notice</w:t>
            </w:r>
          </w:p>
          <w:p w:rsidR="00697C2A" w:rsidRPr="00CB5A33" w:rsidRDefault="00697C2A" w:rsidP="00CB5A33">
            <w:pPr>
              <w:pStyle w:val="CoverText"/>
            </w:pPr>
            <w:r w:rsidRPr="00CB5A33">
              <w:t xml:space="preserve">The purchased products, services and features are stipulated by the contract made between Huawei and the customer. All or part of the products, services and features described in this document may not be within the purchase scope or the usage scope. Unless otherwise specified in the contract, all statements, information, and recommendations in this document are provided </w:t>
            </w:r>
            <w:r w:rsidR="00D64066" w:rsidRPr="00CB5A33">
              <w:rPr>
                <w:rFonts w:hint="eastAsia"/>
              </w:rPr>
              <w:t>"</w:t>
            </w:r>
            <w:r w:rsidR="00D64066" w:rsidRPr="00CB5A33">
              <w:t>AS IS</w:t>
            </w:r>
            <w:r w:rsidR="00D64066" w:rsidRPr="00CB5A33">
              <w:rPr>
                <w:rFonts w:hint="eastAsia"/>
              </w:rPr>
              <w:t>"</w:t>
            </w:r>
            <w:r w:rsidRPr="00CB5A33">
              <w:t xml:space="preserve"> without warranties, guarantees or representations of any kind, either express or implied.</w:t>
            </w:r>
          </w:p>
          <w:p w:rsidR="00697C2A" w:rsidRPr="001D2F0F" w:rsidRDefault="00697C2A" w:rsidP="00CB5A33">
            <w:pPr>
              <w:pStyle w:val="CoverText"/>
            </w:pPr>
            <w:r w:rsidRPr="00CB5A33">
              <w:t xml:space="preserve">The information in this document is subject to change without notice. Every effort has been made in the preparation of this document to ensure accuracy of the contents, but all statements, information, and recommendations in this document do not constitute </w:t>
            </w:r>
            <w:r w:rsidR="00EE0835" w:rsidRPr="00CB5A33">
              <w:rPr>
                <w:rFonts w:hint="eastAsia"/>
              </w:rPr>
              <w:t>a</w:t>
            </w:r>
            <w:r w:rsidRPr="00CB5A33">
              <w:t xml:space="preserve"> warranty of any kind, express or implied.</w:t>
            </w:r>
          </w:p>
        </w:tc>
      </w:tr>
    </w:tbl>
    <w:p w:rsidR="00697C2A" w:rsidRDefault="00697C2A" w:rsidP="00697C2A">
      <w:pPr>
        <w:ind w:left="0"/>
        <w:rPr>
          <w:rFonts w:cs="Times New Roman"/>
        </w:rPr>
      </w:pPr>
    </w:p>
    <w:p w:rsidR="00697C2A" w:rsidRDefault="00697C2A" w:rsidP="00697C2A">
      <w:pPr>
        <w:ind w:left="0"/>
        <w:rPr>
          <w:rFonts w:cs="Times New Roman"/>
        </w:rPr>
      </w:pPr>
    </w:p>
    <w:p w:rsidR="00697C2A" w:rsidRPr="003A4726" w:rsidRDefault="00697C2A" w:rsidP="00697C2A">
      <w:pPr>
        <w:ind w:left="0"/>
        <w:rPr>
          <w:rFonts w:cs="Times New Roman"/>
        </w:rPr>
      </w:pPr>
    </w:p>
    <w:p w:rsidR="00697C2A" w:rsidRPr="003A4726" w:rsidRDefault="00697C2A" w:rsidP="00697C2A">
      <w:pPr>
        <w:ind w:left="0"/>
        <w:rPr>
          <w:rFonts w:cs="Times New Roman"/>
        </w:rPr>
      </w:pPr>
    </w:p>
    <w:p w:rsidR="00697C2A" w:rsidRPr="003A4726" w:rsidRDefault="00697C2A" w:rsidP="00697C2A">
      <w:pPr>
        <w:ind w:left="0"/>
        <w:rPr>
          <w:rFonts w:cs="Times New Roman"/>
        </w:rPr>
      </w:pPr>
    </w:p>
    <w:p w:rsidR="00697C2A" w:rsidRPr="003A4726" w:rsidRDefault="00697C2A" w:rsidP="00697C2A">
      <w:pPr>
        <w:ind w:left="0"/>
        <w:rPr>
          <w:rFonts w:cs="Times New Roman"/>
        </w:rPr>
      </w:pPr>
    </w:p>
    <w:tbl>
      <w:tblPr>
        <w:tblW w:w="0" w:type="auto"/>
        <w:tblInd w:w="113" w:type="dxa"/>
        <w:tblLook w:val="01E0"/>
      </w:tblPr>
      <w:tblGrid>
        <w:gridCol w:w="1155"/>
        <w:gridCol w:w="8485"/>
      </w:tblGrid>
      <w:tr w:rsidR="00697C2A" w:rsidRPr="003A4726">
        <w:trPr>
          <w:trHeight w:val="634"/>
        </w:trPr>
        <w:tc>
          <w:tcPr>
            <w:tcW w:w="9640" w:type="dxa"/>
            <w:gridSpan w:val="2"/>
          </w:tcPr>
          <w:p w:rsidR="00697C2A" w:rsidRPr="003A4726" w:rsidRDefault="00697C2A" w:rsidP="00CB5A33">
            <w:pPr>
              <w:pStyle w:val="Cover2"/>
              <w:widowControl w:val="0"/>
              <w:rPr>
                <w:lang w:eastAsia="zh-CN"/>
              </w:rPr>
            </w:pPr>
            <w:r w:rsidRPr="003A4726">
              <w:t>Huawei Technologies Co., Ltd.</w:t>
            </w:r>
          </w:p>
        </w:tc>
      </w:tr>
      <w:tr w:rsidR="00697C2A" w:rsidRPr="003A4726">
        <w:trPr>
          <w:trHeight w:val="371"/>
        </w:trPr>
        <w:tc>
          <w:tcPr>
            <w:tcW w:w="1155" w:type="dxa"/>
          </w:tcPr>
          <w:p w:rsidR="00697C2A" w:rsidRPr="001D2F0F" w:rsidRDefault="00697C2A" w:rsidP="001D2F0F">
            <w:pPr>
              <w:pStyle w:val="CoverText"/>
              <w:widowControl w:val="0"/>
              <w:rPr>
                <w:rFonts w:cs="Times New Roman"/>
              </w:rPr>
            </w:pPr>
            <w:r w:rsidRPr="001D2F0F">
              <w:rPr>
                <w:rFonts w:cs="Times New Roman"/>
              </w:rPr>
              <w:t>Address:</w:t>
            </w:r>
          </w:p>
        </w:tc>
        <w:tc>
          <w:tcPr>
            <w:tcW w:w="8485" w:type="dxa"/>
          </w:tcPr>
          <w:p w:rsidR="00697C2A" w:rsidRPr="001D2F0F" w:rsidRDefault="00697C2A" w:rsidP="001D2F0F">
            <w:pPr>
              <w:pStyle w:val="CoverText"/>
              <w:widowControl w:val="0"/>
              <w:rPr>
                <w:rFonts w:cs="Times New Roman"/>
              </w:rPr>
            </w:pPr>
            <w:r w:rsidRPr="001D2F0F">
              <w:rPr>
                <w:rFonts w:cs="Times New Roman"/>
              </w:rPr>
              <w:t>Huawei Industrial Base</w:t>
            </w:r>
          </w:p>
          <w:p w:rsidR="00697C2A" w:rsidRPr="001D2F0F" w:rsidRDefault="00697C2A" w:rsidP="001D2F0F">
            <w:pPr>
              <w:pStyle w:val="CoverText"/>
              <w:widowControl w:val="0"/>
              <w:rPr>
                <w:rFonts w:cs="Times New Roman"/>
              </w:rPr>
            </w:pPr>
            <w:proofErr w:type="spellStart"/>
            <w:r w:rsidRPr="001D2F0F">
              <w:rPr>
                <w:rFonts w:cs="Times New Roman"/>
              </w:rPr>
              <w:t>Bantian</w:t>
            </w:r>
            <w:proofErr w:type="spellEnd"/>
            <w:r w:rsidRPr="001D2F0F">
              <w:rPr>
                <w:rFonts w:cs="Times New Roman"/>
              </w:rPr>
              <w:t xml:space="preserve">, </w:t>
            </w:r>
            <w:proofErr w:type="spellStart"/>
            <w:r w:rsidRPr="001D2F0F">
              <w:rPr>
                <w:rFonts w:cs="Times New Roman"/>
              </w:rPr>
              <w:t>Longgang</w:t>
            </w:r>
            <w:proofErr w:type="spellEnd"/>
          </w:p>
          <w:p w:rsidR="00697C2A" w:rsidRPr="001D2F0F" w:rsidRDefault="00697C2A" w:rsidP="001D2F0F">
            <w:pPr>
              <w:pStyle w:val="CoverText"/>
              <w:widowControl w:val="0"/>
              <w:rPr>
                <w:rFonts w:cs="Times New Roman"/>
              </w:rPr>
            </w:pPr>
            <w:r w:rsidRPr="001D2F0F">
              <w:rPr>
                <w:rFonts w:cs="Times New Roman"/>
              </w:rPr>
              <w:t>Shenzhen 518129</w:t>
            </w:r>
          </w:p>
          <w:p w:rsidR="00697C2A" w:rsidRPr="001D2F0F" w:rsidRDefault="00697C2A" w:rsidP="001D2F0F">
            <w:pPr>
              <w:pStyle w:val="CoverText"/>
              <w:widowControl w:val="0"/>
              <w:rPr>
                <w:rFonts w:cs="Times New Roman"/>
              </w:rPr>
            </w:pPr>
            <w:r w:rsidRPr="001D2F0F">
              <w:rPr>
                <w:rFonts w:cs="Times New Roman"/>
              </w:rPr>
              <w:t>People's Republic of China</w:t>
            </w:r>
          </w:p>
        </w:tc>
      </w:tr>
      <w:tr w:rsidR="00697C2A" w:rsidRPr="003A4726">
        <w:trPr>
          <w:trHeight w:val="337"/>
        </w:trPr>
        <w:tc>
          <w:tcPr>
            <w:tcW w:w="1155" w:type="dxa"/>
          </w:tcPr>
          <w:p w:rsidR="00697C2A" w:rsidRPr="001D2F0F" w:rsidRDefault="00697C2A" w:rsidP="001D2F0F">
            <w:pPr>
              <w:pStyle w:val="CoverText"/>
              <w:widowControl w:val="0"/>
              <w:rPr>
                <w:rFonts w:cs="Times New Roman"/>
              </w:rPr>
            </w:pPr>
            <w:r w:rsidRPr="001D2F0F">
              <w:rPr>
                <w:rFonts w:cs="Times New Roman"/>
              </w:rPr>
              <w:t>Website:</w:t>
            </w:r>
          </w:p>
        </w:tc>
        <w:tc>
          <w:tcPr>
            <w:tcW w:w="8485" w:type="dxa"/>
          </w:tcPr>
          <w:p w:rsidR="00697C2A" w:rsidRPr="001D2F0F" w:rsidRDefault="00026B50" w:rsidP="001D2F0F">
            <w:pPr>
              <w:pStyle w:val="CoverText"/>
              <w:widowControl w:val="0"/>
              <w:rPr>
                <w:rFonts w:cs="Times New Roman"/>
              </w:rPr>
            </w:pPr>
            <w:hyperlink r:id="rId11" w:history="1">
              <w:r w:rsidR="007D28A5" w:rsidRPr="00034197">
                <w:rPr>
                  <w:rStyle w:val="ad"/>
                  <w:lang w:val="pt-BR"/>
                </w:rPr>
                <w:t>http://e.huawei.com</w:t>
              </w:r>
            </w:hyperlink>
          </w:p>
        </w:tc>
      </w:tr>
    </w:tbl>
    <w:p w:rsidR="00697C2A" w:rsidRDefault="00697C2A" w:rsidP="00697C2A"/>
    <w:p w:rsidR="00E13ADC" w:rsidRDefault="00E13ADC" w:rsidP="00697C2A"/>
    <w:p w:rsidR="00697C2A" w:rsidRDefault="00697C2A" w:rsidP="00697C2A">
      <w:pPr>
        <w:sectPr w:rsidR="00697C2A" w:rsidSect="007D28A5">
          <w:headerReference w:type="even" r:id="rId12"/>
          <w:headerReference w:type="default" r:id="rId13"/>
          <w:footerReference w:type="default" r:id="rId14"/>
          <w:pgSz w:w="11907" w:h="16840" w:code="9"/>
          <w:pgMar w:top="1701" w:right="1134" w:bottom="1701" w:left="1134" w:header="567" w:footer="567" w:gutter="0"/>
          <w:pgNumType w:fmt="lowerRoman" w:start="1"/>
          <w:cols w:space="425"/>
          <w:docGrid w:linePitch="312"/>
        </w:sectPr>
      </w:pPr>
    </w:p>
    <w:p w:rsidR="00E31F79" w:rsidRPr="00097776" w:rsidRDefault="00E31F79" w:rsidP="00097776">
      <w:pPr>
        <w:pStyle w:val="Heading1NoNumber"/>
      </w:pPr>
      <w:bookmarkStart w:id="0" w:name="_Toc457369624"/>
      <w:bookmarkStart w:id="1" w:name="_Toc227138863"/>
      <w:bookmarkStart w:id="2" w:name="前言"/>
      <w:r w:rsidRPr="00097776">
        <w:lastRenderedPageBreak/>
        <w:t>About This Document</w:t>
      </w:r>
      <w:bookmarkEnd w:id="0"/>
    </w:p>
    <w:bookmarkEnd w:id="1"/>
    <w:bookmarkEnd w:id="2"/>
    <w:p w:rsidR="00E31F79" w:rsidRPr="00097776" w:rsidRDefault="00E31F79" w:rsidP="00097776">
      <w:pPr>
        <w:pStyle w:val="Heading2NoNumber"/>
      </w:pPr>
      <w:r w:rsidRPr="00097776">
        <w:t>Overview</w:t>
      </w:r>
    </w:p>
    <w:p w:rsidR="00E31F79" w:rsidRDefault="00E31F79" w:rsidP="00097776">
      <w:r>
        <w:t xml:space="preserve">This document describes the solution, mechanism, key technologies, and typical application of </w:t>
      </w:r>
      <w:r w:rsidR="00C97DD3">
        <w:t>eSight</w:t>
      </w:r>
      <w:r>
        <w:t xml:space="preserve"> </w:t>
      </w:r>
      <w:r>
        <w:rPr>
          <w:rFonts w:hint="eastAsia"/>
        </w:rPr>
        <w:t>A</w:t>
      </w:r>
      <w:r>
        <w:t xml:space="preserve">gile </w:t>
      </w:r>
      <w:r>
        <w:rPr>
          <w:rFonts w:hint="eastAsia"/>
        </w:rPr>
        <w:t>R</w:t>
      </w:r>
      <w:r>
        <w:t xml:space="preserve">eporter. It helps you understand the usage method and scenarios of </w:t>
      </w:r>
      <w:r w:rsidR="00C97DD3">
        <w:t>eSight</w:t>
      </w:r>
      <w:r>
        <w:t xml:space="preserve"> </w:t>
      </w:r>
      <w:r>
        <w:rPr>
          <w:rFonts w:hint="eastAsia"/>
        </w:rPr>
        <w:t>A</w:t>
      </w:r>
      <w:r>
        <w:t xml:space="preserve">gile </w:t>
      </w:r>
      <w:r>
        <w:rPr>
          <w:rFonts w:hint="eastAsia"/>
        </w:rPr>
        <w:t>R</w:t>
      </w:r>
      <w:r>
        <w:t xml:space="preserve">eporter. </w:t>
      </w:r>
    </w:p>
    <w:p w:rsidR="00E31F79" w:rsidRPr="00097776" w:rsidRDefault="00E31F79" w:rsidP="00097776">
      <w:pPr>
        <w:pStyle w:val="Heading2NoNumber"/>
      </w:pPr>
      <w:r w:rsidRPr="00097776">
        <w:t>Intended Audience</w:t>
      </w:r>
    </w:p>
    <w:p w:rsidR="00E31F79" w:rsidRDefault="00E31F79" w:rsidP="00097776">
      <w:r>
        <w:t>This document is intended for:</w:t>
      </w:r>
    </w:p>
    <w:p w:rsidR="00E31F79" w:rsidRPr="00097776" w:rsidRDefault="00E31F79" w:rsidP="00097776">
      <w:pPr>
        <w:pStyle w:val="ItemList"/>
      </w:pPr>
      <w:r w:rsidRPr="00097776">
        <w:t>Technical support engineers</w:t>
      </w:r>
    </w:p>
    <w:p w:rsidR="00E31F79" w:rsidRPr="00097776" w:rsidRDefault="00E31F79" w:rsidP="00097776">
      <w:pPr>
        <w:pStyle w:val="ItemList"/>
      </w:pPr>
      <w:r w:rsidRPr="00097776">
        <w:t>Maintenance engineers</w:t>
      </w:r>
    </w:p>
    <w:p w:rsidR="00AD7D65" w:rsidRPr="00097776" w:rsidRDefault="00AD7D65" w:rsidP="00097776">
      <w:pPr>
        <w:pStyle w:val="Heading2NoNumber"/>
      </w:pPr>
      <w:r w:rsidRPr="00097776">
        <w:t>Symbol Conventions</w:t>
      </w:r>
    </w:p>
    <w:p w:rsidR="00AD7D65" w:rsidRPr="00742B88" w:rsidRDefault="00AD7D65" w:rsidP="00AD7D65">
      <w:r w:rsidRPr="00E7049A">
        <w:t>The symbols that may be found in this document are defined as follows</w:t>
      </w:r>
      <w:r w:rsidRPr="00742B88">
        <w:t>.</w:t>
      </w:r>
    </w:p>
    <w:tbl>
      <w:tblPr>
        <w:tblStyle w:val="Table"/>
        <w:tblW w:w="7938" w:type="dxa"/>
        <w:tblLayout w:type="fixed"/>
        <w:tblLook w:val="04A0"/>
      </w:tblPr>
      <w:tblGrid>
        <w:gridCol w:w="2384"/>
        <w:gridCol w:w="5554"/>
      </w:tblGrid>
      <w:tr w:rsidR="00AD7D65" w:rsidTr="00AD7D65">
        <w:trPr>
          <w:cnfStyle w:val="100000000000"/>
          <w:cantSplit w:val="off"/>
        </w:trPr>
        <w:tc>
          <w:tcPr>
            <w:tcW w:w="2384" w:type="dxa"/>
          </w:tcPr>
          <w:p w:rsidR="00AD7D65" w:rsidRPr="00460FFD" w:rsidRDefault="00AD7D65" w:rsidP="00C05DC7">
            <w:pPr>
              <w:pStyle w:val="TableHeading"/>
              <w:rPr>
                <w:rFonts w:cs="Times New Roman"/>
              </w:rPr>
            </w:pPr>
            <w:r w:rsidRPr="00963D87">
              <w:t>Symbol</w:t>
            </w:r>
          </w:p>
        </w:tc>
        <w:tc>
          <w:tcPr>
            <w:tcW w:w="5554" w:type="dxa"/>
          </w:tcPr>
          <w:p w:rsidR="00AD7D65" w:rsidRPr="00460FFD" w:rsidRDefault="00AD7D65" w:rsidP="00C05DC7">
            <w:pPr>
              <w:pStyle w:val="TableHeading"/>
              <w:rPr>
                <w:rFonts w:cs="Times New Roman"/>
              </w:rPr>
            </w:pPr>
            <w:r w:rsidRPr="00963D87">
              <w:t>Description</w:t>
            </w:r>
          </w:p>
        </w:tc>
      </w:tr>
      <w:tr w:rsidR="00AD7D65" w:rsidRPr="00D958D0" w:rsidTr="00AD7D65">
        <w:trPr>
          <w:cantSplit w:val="off"/>
        </w:trPr>
        <w:tc>
          <w:tcPr>
            <w:tcW w:w="2384" w:type="dxa"/>
          </w:tcPr>
          <w:p w:rsidR="00AD7D65" w:rsidRPr="001D2F0F" w:rsidRDefault="00AD7D65" w:rsidP="00C05DC7">
            <w:pPr>
              <w:pStyle w:val="TableText"/>
            </w:pPr>
            <w:r>
              <w:rPr>
                <w:noProof/>
                <w:snapToGrid/>
              </w:rPr>
              <w:drawing>
                <wp:inline distT="0" distB="0" distL="0" distR="0">
                  <wp:extent cx="1371600" cy="400050"/>
                  <wp:effectExtent l="19050" t="0" r="0" b="0"/>
                  <wp:docPr id="58" name="图片 1" descr="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anger"/>
                          <pic:cNvPicPr>
                            <a:picLocks noChangeAspect="1" noChangeArrowheads="1"/>
                          </pic:cNvPicPr>
                        </pic:nvPicPr>
                        <pic:blipFill>
                          <a:blip r:embed="rId15" cstate="print"/>
                          <a:srcRect/>
                          <a:stretch>
                            <a:fillRect/>
                          </a:stretch>
                        </pic:blipFill>
                        <pic:spPr bwMode="auto">
                          <a:xfrm>
                            <a:off x="0" y="0"/>
                            <a:ext cx="1371600" cy="400050"/>
                          </a:xfrm>
                          <a:prstGeom prst="rect">
                            <a:avLst/>
                          </a:prstGeom>
                          <a:noFill/>
                          <a:ln w="9525">
                            <a:noFill/>
                            <a:miter lim="800000"/>
                            <a:headEnd/>
                            <a:tailEnd/>
                          </a:ln>
                        </pic:spPr>
                      </pic:pic>
                    </a:graphicData>
                  </a:graphic>
                </wp:inline>
              </w:drawing>
            </w:r>
          </w:p>
        </w:tc>
        <w:tc>
          <w:tcPr>
            <w:tcW w:w="5554" w:type="dxa"/>
          </w:tcPr>
          <w:p w:rsidR="00AD7D65" w:rsidRPr="00077D2A" w:rsidRDefault="00AD7D65" w:rsidP="00C05DC7">
            <w:pPr>
              <w:pStyle w:val="TableText"/>
            </w:pPr>
            <w:r w:rsidRPr="00460FFD">
              <w:rPr>
                <w:rFonts w:cs="Times New Roman" w:hint="eastAsia"/>
              </w:rPr>
              <w:t>I</w:t>
            </w:r>
            <w:r w:rsidRPr="00460FFD">
              <w:rPr>
                <w:rFonts w:cs="Times New Roman"/>
              </w:rPr>
              <w:t>ndicates a hazard with a high level or medium level of risk which, if not avoided, could result in death or serious injury.</w:t>
            </w:r>
          </w:p>
        </w:tc>
      </w:tr>
      <w:tr w:rsidR="00AD7D65" w:rsidRPr="00D958D0" w:rsidTr="00AD7D65">
        <w:trPr>
          <w:cantSplit w:val="off"/>
        </w:trPr>
        <w:tc>
          <w:tcPr>
            <w:tcW w:w="2384" w:type="dxa"/>
          </w:tcPr>
          <w:p w:rsidR="00AD7D65" w:rsidRPr="00A342FE" w:rsidRDefault="00AD7D65" w:rsidP="00C05DC7">
            <w:pPr>
              <w:pStyle w:val="TableText"/>
            </w:pPr>
            <w:r>
              <w:rPr>
                <w:noProof/>
                <w:snapToGrid/>
              </w:rPr>
              <w:drawing>
                <wp:inline distT="0" distB="0" distL="0" distR="0">
                  <wp:extent cx="1371600" cy="400050"/>
                  <wp:effectExtent l="19050" t="0" r="0" b="0"/>
                  <wp:docPr id="59" name="图片 2" descr="w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wanning"/>
                          <pic:cNvPicPr>
                            <a:picLocks noChangeAspect="1" noChangeArrowheads="1"/>
                          </pic:cNvPicPr>
                        </pic:nvPicPr>
                        <pic:blipFill>
                          <a:blip r:embed="rId16" cstate="print"/>
                          <a:srcRect/>
                          <a:stretch>
                            <a:fillRect/>
                          </a:stretch>
                        </pic:blipFill>
                        <pic:spPr bwMode="auto">
                          <a:xfrm>
                            <a:off x="0" y="0"/>
                            <a:ext cx="1371600" cy="400050"/>
                          </a:xfrm>
                          <a:prstGeom prst="rect">
                            <a:avLst/>
                          </a:prstGeom>
                          <a:noFill/>
                          <a:ln w="9525">
                            <a:noFill/>
                            <a:miter lim="800000"/>
                            <a:headEnd/>
                            <a:tailEnd/>
                          </a:ln>
                        </pic:spPr>
                      </pic:pic>
                    </a:graphicData>
                  </a:graphic>
                </wp:inline>
              </w:drawing>
            </w:r>
          </w:p>
        </w:tc>
        <w:tc>
          <w:tcPr>
            <w:tcW w:w="5554" w:type="dxa"/>
          </w:tcPr>
          <w:p w:rsidR="00AD7D65" w:rsidRPr="00460FFD" w:rsidRDefault="00AD7D65" w:rsidP="00C05DC7">
            <w:pPr>
              <w:pStyle w:val="TableText"/>
              <w:rPr>
                <w:rFonts w:cs="Times New Roman"/>
              </w:rPr>
            </w:pPr>
            <w:r w:rsidRPr="00460FFD">
              <w:rPr>
                <w:rFonts w:cs="Times New Roman" w:hint="eastAsia"/>
              </w:rPr>
              <w:t>I</w:t>
            </w:r>
            <w:r w:rsidRPr="00460FFD">
              <w:rPr>
                <w:rFonts w:cs="Times New Roman"/>
              </w:rPr>
              <w:t>ndicates a hazard with a low level of risk which, if not avoided, could result in minor or moderate injury.</w:t>
            </w:r>
          </w:p>
        </w:tc>
      </w:tr>
      <w:tr w:rsidR="00AD7D65" w:rsidRPr="00D958D0" w:rsidTr="00AD7D65">
        <w:trPr>
          <w:cantSplit w:val="off"/>
        </w:trPr>
        <w:tc>
          <w:tcPr>
            <w:tcW w:w="2384" w:type="dxa"/>
          </w:tcPr>
          <w:p w:rsidR="00AD7D65" w:rsidRPr="001D2F0F" w:rsidRDefault="00AD7D65" w:rsidP="00C05DC7">
            <w:pPr>
              <w:pStyle w:val="TableText"/>
            </w:pPr>
            <w:r>
              <w:rPr>
                <w:noProof/>
                <w:snapToGrid/>
              </w:rPr>
              <w:drawing>
                <wp:inline distT="0" distB="0" distL="0" distR="0">
                  <wp:extent cx="1371600" cy="409575"/>
                  <wp:effectExtent l="19050" t="0" r="0" b="0"/>
                  <wp:docPr id="60" name="图片 3"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aution"/>
                          <pic:cNvPicPr>
                            <a:picLocks noChangeAspect="1" noChangeArrowheads="1"/>
                          </pic:cNvPicPr>
                        </pic:nvPicPr>
                        <pic:blipFill>
                          <a:blip r:embed="rId17" cstate="print"/>
                          <a:srcRect/>
                          <a:stretch>
                            <a:fillRect/>
                          </a:stretch>
                        </pic:blipFill>
                        <pic:spPr bwMode="auto">
                          <a:xfrm>
                            <a:off x="0" y="0"/>
                            <a:ext cx="1371600" cy="409575"/>
                          </a:xfrm>
                          <a:prstGeom prst="rect">
                            <a:avLst/>
                          </a:prstGeom>
                          <a:noFill/>
                          <a:ln w="9525">
                            <a:noFill/>
                            <a:miter lim="800000"/>
                            <a:headEnd/>
                            <a:tailEnd/>
                          </a:ln>
                        </pic:spPr>
                      </pic:pic>
                    </a:graphicData>
                  </a:graphic>
                </wp:inline>
              </w:drawing>
            </w:r>
          </w:p>
        </w:tc>
        <w:tc>
          <w:tcPr>
            <w:tcW w:w="5554" w:type="dxa"/>
          </w:tcPr>
          <w:p w:rsidR="00AD7D65" w:rsidRPr="00077D2A" w:rsidRDefault="00AD7D65" w:rsidP="00C05DC7">
            <w:pPr>
              <w:pStyle w:val="TableText"/>
            </w:pPr>
            <w:r w:rsidRPr="00460FFD">
              <w:rPr>
                <w:rFonts w:cs="Times New Roman" w:hint="eastAsia"/>
              </w:rPr>
              <w:t>I</w:t>
            </w:r>
            <w:r w:rsidRPr="00460FFD">
              <w:rPr>
                <w:rFonts w:cs="Times New Roman"/>
              </w:rPr>
              <w:t>ndicates a potentially hazardous situation that, if not avoided, could result in equipment damage, data loss, performance deterioration, or unanticipated results.</w:t>
            </w:r>
          </w:p>
        </w:tc>
      </w:tr>
      <w:tr w:rsidR="00AD7D65" w:rsidRPr="00D958D0" w:rsidTr="00AD7D65">
        <w:trPr>
          <w:cantSplit w:val="off"/>
        </w:trPr>
        <w:tc>
          <w:tcPr>
            <w:tcW w:w="2384" w:type="dxa"/>
          </w:tcPr>
          <w:p w:rsidR="00AD7D65" w:rsidRPr="00460FFD" w:rsidRDefault="00AD7D65" w:rsidP="00C05DC7">
            <w:pPr>
              <w:pStyle w:val="TableText"/>
              <w:rPr>
                <w:rFonts w:cs="Times New Roman"/>
                <w:b/>
              </w:rPr>
            </w:pPr>
            <w:r>
              <w:rPr>
                <w:rFonts w:cs="Times New Roman"/>
                <w:b/>
                <w:noProof/>
                <w:snapToGrid/>
              </w:rPr>
              <w:drawing>
                <wp:inline distT="0" distB="0" distL="0" distR="0">
                  <wp:extent cx="419100" cy="104775"/>
                  <wp:effectExtent l="19050" t="0" r="0" b="0"/>
                  <wp:docPr id="61" name="图片 4"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tip"/>
                          <pic:cNvPicPr>
                            <a:picLocks noChangeAspect="1" noChangeArrowheads="1"/>
                          </pic:cNvPicPr>
                        </pic:nvPicPr>
                        <pic:blipFill>
                          <a:blip r:embed="rId18" cstate="print"/>
                          <a:srcRect/>
                          <a:stretch>
                            <a:fillRect/>
                          </a:stretch>
                        </pic:blipFill>
                        <pic:spPr bwMode="auto">
                          <a:xfrm>
                            <a:off x="0" y="0"/>
                            <a:ext cx="419100" cy="104775"/>
                          </a:xfrm>
                          <a:prstGeom prst="rect">
                            <a:avLst/>
                          </a:prstGeom>
                          <a:noFill/>
                          <a:ln w="9525">
                            <a:noFill/>
                            <a:miter lim="800000"/>
                            <a:headEnd/>
                            <a:tailEnd/>
                          </a:ln>
                        </pic:spPr>
                      </pic:pic>
                    </a:graphicData>
                  </a:graphic>
                </wp:inline>
              </w:drawing>
            </w:r>
          </w:p>
        </w:tc>
        <w:tc>
          <w:tcPr>
            <w:tcW w:w="5554" w:type="dxa"/>
          </w:tcPr>
          <w:p w:rsidR="00AD7D65" w:rsidRPr="00077D2A" w:rsidRDefault="00AD7D65" w:rsidP="00C05DC7">
            <w:pPr>
              <w:pStyle w:val="TableText"/>
            </w:pPr>
            <w:r w:rsidRPr="00460FFD">
              <w:rPr>
                <w:rFonts w:cs="Times New Roman"/>
              </w:rPr>
              <w:t>Provides a tip that may help you solve a problem or save time.</w:t>
            </w:r>
          </w:p>
        </w:tc>
      </w:tr>
      <w:tr w:rsidR="00AD7D65" w:rsidRPr="00D958D0" w:rsidTr="00AD7D65">
        <w:trPr>
          <w:cantSplit w:val="off"/>
        </w:trPr>
        <w:tc>
          <w:tcPr>
            <w:tcW w:w="2384" w:type="dxa"/>
          </w:tcPr>
          <w:p w:rsidR="00AD7D65" w:rsidRPr="00715550" w:rsidRDefault="00AD7D65" w:rsidP="00C05DC7">
            <w:pPr>
              <w:pStyle w:val="TableText"/>
            </w:pPr>
            <w:r>
              <w:rPr>
                <w:noProof/>
                <w:snapToGrid/>
              </w:rPr>
              <w:drawing>
                <wp:inline distT="0" distB="0" distL="0" distR="0">
                  <wp:extent cx="542925" cy="152400"/>
                  <wp:effectExtent l="19050" t="0" r="9525" b="0"/>
                  <wp:docPr id="62" name="图片 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note"/>
                          <pic:cNvPicPr>
                            <a:picLocks noChangeAspect="1" noChangeArrowheads="1"/>
                          </pic:cNvPicPr>
                        </pic:nvPicPr>
                        <pic:blipFill>
                          <a:blip r:embed="rId19" cstate="print"/>
                          <a:srcRect/>
                          <a:stretch>
                            <a:fillRect/>
                          </a:stretch>
                        </pic:blipFill>
                        <pic:spPr bwMode="auto">
                          <a:xfrm>
                            <a:off x="0" y="0"/>
                            <a:ext cx="542925" cy="152400"/>
                          </a:xfrm>
                          <a:prstGeom prst="rect">
                            <a:avLst/>
                          </a:prstGeom>
                          <a:noFill/>
                          <a:ln w="9525">
                            <a:noFill/>
                            <a:miter lim="800000"/>
                            <a:headEnd/>
                            <a:tailEnd/>
                          </a:ln>
                        </pic:spPr>
                      </pic:pic>
                    </a:graphicData>
                  </a:graphic>
                </wp:inline>
              </w:drawing>
            </w:r>
          </w:p>
        </w:tc>
        <w:tc>
          <w:tcPr>
            <w:tcW w:w="5554" w:type="dxa"/>
          </w:tcPr>
          <w:p w:rsidR="00AD7D65" w:rsidRPr="00077D2A" w:rsidRDefault="00AD7D65" w:rsidP="00C05DC7">
            <w:pPr>
              <w:pStyle w:val="TableText"/>
            </w:pPr>
            <w:r w:rsidRPr="00460FFD">
              <w:rPr>
                <w:rFonts w:cs="Times New Roman"/>
              </w:rPr>
              <w:t xml:space="preserve">Provides additional information to emphasize or supplement important points </w:t>
            </w:r>
            <w:r w:rsidRPr="00460FFD">
              <w:rPr>
                <w:rFonts w:cs="Times New Roman" w:hint="eastAsia"/>
              </w:rPr>
              <w:t>in</w:t>
            </w:r>
            <w:r w:rsidRPr="00460FFD">
              <w:rPr>
                <w:rFonts w:cs="Times New Roman"/>
              </w:rPr>
              <w:t xml:space="preserve"> the main text.</w:t>
            </w:r>
          </w:p>
        </w:tc>
      </w:tr>
    </w:tbl>
    <w:p w:rsidR="00AD7D65" w:rsidRDefault="00AD7D65" w:rsidP="00AD7D65"/>
    <w:p w:rsidR="00AD7D65" w:rsidRDefault="00AD7D65" w:rsidP="00AD7D65">
      <w:pPr>
        <w:sectPr w:rsidR="00AD7D65" w:rsidSect="007D28A5">
          <w:headerReference w:type="default" r:id="rId20"/>
          <w:pgSz w:w="11907" w:h="16840" w:code="9"/>
          <w:pgMar w:top="1701" w:right="1134" w:bottom="1701" w:left="1134" w:header="567" w:footer="567" w:gutter="0"/>
          <w:pgNumType w:fmt="lowerRoman"/>
          <w:cols w:space="425"/>
          <w:docGrid w:linePitch="312"/>
        </w:sectPr>
      </w:pPr>
    </w:p>
    <w:p w:rsidR="00E31F79" w:rsidRDefault="00E31F79" w:rsidP="00E31F79">
      <w:pPr>
        <w:pStyle w:val="Contents"/>
        <w:tabs>
          <w:tab w:val="left" w:pos="1995"/>
        </w:tabs>
      </w:pPr>
      <w:r>
        <w:rPr>
          <w:rFonts w:hint="eastAsia"/>
        </w:rPr>
        <w:lastRenderedPageBreak/>
        <w:t>Contents</w:t>
      </w:r>
    </w:p>
    <w:p w:rsidR="003D4519" w:rsidRDefault="00026B50">
      <w:pPr>
        <w:pStyle w:val="10"/>
        <w:tabs>
          <w:tab w:val="right" w:leader="dot" w:pos="9629"/>
        </w:tabs>
        <w:rPr>
          <w:rFonts w:asciiTheme="minorHAnsi" w:eastAsiaTheme="minorEastAsia" w:hAnsiTheme="minorHAnsi" w:cstheme="minorBidi"/>
          <w:b w:val="0"/>
          <w:bCs w:val="0"/>
          <w:noProof/>
          <w:sz w:val="21"/>
          <w:szCs w:val="22"/>
        </w:rPr>
      </w:pPr>
      <w:r w:rsidRPr="00026B50">
        <w:rPr>
          <w:b w:val="0"/>
          <w:bCs w:val="0"/>
        </w:rPr>
        <w:fldChar w:fldCharType="begin"/>
      </w:r>
      <w:r w:rsidR="00E31F79">
        <w:rPr>
          <w:b w:val="0"/>
          <w:bCs w:val="0"/>
        </w:rPr>
        <w:instrText xml:space="preserve"> TOC \h \z \t "</w:instrText>
      </w:r>
      <w:r w:rsidR="00E31F79">
        <w:rPr>
          <w:b w:val="0"/>
          <w:bCs w:val="0"/>
        </w:rPr>
        <w:instrText>标题</w:instrText>
      </w:r>
      <w:r w:rsidR="00E31F79">
        <w:rPr>
          <w:b w:val="0"/>
          <w:bCs w:val="0"/>
        </w:rPr>
        <w:instrText xml:space="preserve"> 1,1,</w:instrText>
      </w:r>
      <w:r w:rsidR="00E31F79">
        <w:rPr>
          <w:b w:val="0"/>
          <w:bCs w:val="0"/>
        </w:rPr>
        <w:instrText>标题</w:instrText>
      </w:r>
      <w:r w:rsidR="00E31F79">
        <w:rPr>
          <w:b w:val="0"/>
          <w:bCs w:val="0"/>
        </w:rPr>
        <w:instrText xml:space="preserve"> 2,2,</w:instrText>
      </w:r>
      <w:r w:rsidR="00E31F79">
        <w:rPr>
          <w:b w:val="0"/>
          <w:bCs w:val="0"/>
        </w:rPr>
        <w:instrText>标题</w:instrText>
      </w:r>
      <w:r w:rsidR="00E31F79">
        <w:rPr>
          <w:b w:val="0"/>
          <w:bCs w:val="0"/>
        </w:rPr>
        <w:instrText xml:space="preserve"> 3,3,</w:instrText>
      </w:r>
      <w:r w:rsidR="00E31F79">
        <w:rPr>
          <w:b w:val="0"/>
          <w:bCs w:val="0"/>
        </w:rPr>
        <w:instrText>标题</w:instrText>
      </w:r>
      <w:r w:rsidR="00E31F79">
        <w:rPr>
          <w:b w:val="0"/>
          <w:bCs w:val="0"/>
        </w:rPr>
        <w:instrText xml:space="preserve"> 7,1,</w:instrText>
      </w:r>
      <w:r w:rsidR="00E31F79">
        <w:rPr>
          <w:b w:val="0"/>
          <w:bCs w:val="0"/>
        </w:rPr>
        <w:instrText>标题</w:instrText>
      </w:r>
      <w:r w:rsidR="00E31F79">
        <w:rPr>
          <w:b w:val="0"/>
          <w:bCs w:val="0"/>
        </w:rPr>
        <w:instrText xml:space="preserve"> 8,2,</w:instrText>
      </w:r>
      <w:r w:rsidR="00E31F79">
        <w:rPr>
          <w:b w:val="0"/>
          <w:bCs w:val="0"/>
        </w:rPr>
        <w:instrText>标题</w:instrText>
      </w:r>
      <w:r w:rsidR="00E31F79">
        <w:rPr>
          <w:b w:val="0"/>
          <w:bCs w:val="0"/>
        </w:rPr>
        <w:instrText xml:space="preserve"> 9,3,Heading1 No Number,1" </w:instrText>
      </w:r>
      <w:r w:rsidRPr="00026B50">
        <w:rPr>
          <w:b w:val="0"/>
          <w:bCs w:val="0"/>
        </w:rPr>
        <w:fldChar w:fldCharType="separate"/>
      </w:r>
      <w:hyperlink w:anchor="_Toc457369624" w:history="1">
        <w:r w:rsidR="003D4519" w:rsidRPr="006D798D">
          <w:rPr>
            <w:rStyle w:val="ad"/>
            <w:noProof/>
          </w:rPr>
          <w:t>About This Document</w:t>
        </w:r>
        <w:r w:rsidR="003D4519">
          <w:rPr>
            <w:noProof/>
            <w:webHidden/>
          </w:rPr>
          <w:tab/>
        </w:r>
        <w:r>
          <w:rPr>
            <w:noProof/>
            <w:webHidden/>
          </w:rPr>
          <w:fldChar w:fldCharType="begin"/>
        </w:r>
        <w:r w:rsidR="003D4519">
          <w:rPr>
            <w:noProof/>
            <w:webHidden/>
          </w:rPr>
          <w:instrText xml:space="preserve"> PAGEREF _Toc457369624 \h </w:instrText>
        </w:r>
        <w:r>
          <w:rPr>
            <w:noProof/>
            <w:webHidden/>
          </w:rPr>
        </w:r>
        <w:r>
          <w:rPr>
            <w:noProof/>
            <w:webHidden/>
          </w:rPr>
          <w:fldChar w:fldCharType="separate"/>
        </w:r>
        <w:r w:rsidR="003D4519">
          <w:rPr>
            <w:noProof/>
            <w:webHidden/>
          </w:rPr>
          <w:t>ii</w:t>
        </w:r>
        <w:r>
          <w:rPr>
            <w:noProof/>
            <w:webHidden/>
          </w:rPr>
          <w:fldChar w:fldCharType="end"/>
        </w:r>
      </w:hyperlink>
    </w:p>
    <w:p w:rsidR="003D4519" w:rsidRDefault="00026B50">
      <w:pPr>
        <w:pStyle w:val="10"/>
        <w:tabs>
          <w:tab w:val="right" w:leader="dot" w:pos="9629"/>
        </w:tabs>
        <w:rPr>
          <w:rFonts w:asciiTheme="minorHAnsi" w:eastAsiaTheme="minorEastAsia" w:hAnsiTheme="minorHAnsi" w:cstheme="minorBidi"/>
          <w:b w:val="0"/>
          <w:bCs w:val="0"/>
          <w:noProof/>
          <w:sz w:val="21"/>
          <w:szCs w:val="22"/>
        </w:rPr>
      </w:pPr>
      <w:hyperlink w:anchor="_Toc457369625" w:history="1">
        <w:r w:rsidR="003D4519" w:rsidRPr="006D798D">
          <w:rPr>
            <w:rStyle w:val="ad"/>
            <w:noProof/>
          </w:rPr>
          <w:t>1 Executive Summary</w:t>
        </w:r>
        <w:r w:rsidR="003D4519">
          <w:rPr>
            <w:noProof/>
            <w:webHidden/>
          </w:rPr>
          <w:tab/>
        </w:r>
        <w:r>
          <w:rPr>
            <w:noProof/>
            <w:webHidden/>
          </w:rPr>
          <w:fldChar w:fldCharType="begin"/>
        </w:r>
        <w:r w:rsidR="003D4519">
          <w:rPr>
            <w:noProof/>
            <w:webHidden/>
          </w:rPr>
          <w:instrText xml:space="preserve"> PAGEREF _Toc457369625 \h </w:instrText>
        </w:r>
        <w:r>
          <w:rPr>
            <w:noProof/>
            <w:webHidden/>
          </w:rPr>
        </w:r>
        <w:r>
          <w:rPr>
            <w:noProof/>
            <w:webHidden/>
          </w:rPr>
          <w:fldChar w:fldCharType="separate"/>
        </w:r>
        <w:r w:rsidR="003D4519">
          <w:rPr>
            <w:noProof/>
            <w:webHidden/>
          </w:rPr>
          <w:t>1</w:t>
        </w:r>
        <w:r>
          <w:rPr>
            <w:noProof/>
            <w:webHidden/>
          </w:rPr>
          <w:fldChar w:fldCharType="end"/>
        </w:r>
      </w:hyperlink>
    </w:p>
    <w:p w:rsidR="003D4519" w:rsidRDefault="00026B50">
      <w:pPr>
        <w:pStyle w:val="10"/>
        <w:tabs>
          <w:tab w:val="right" w:leader="dot" w:pos="9629"/>
        </w:tabs>
        <w:rPr>
          <w:rFonts w:asciiTheme="minorHAnsi" w:eastAsiaTheme="minorEastAsia" w:hAnsiTheme="minorHAnsi" w:cstheme="minorBidi"/>
          <w:b w:val="0"/>
          <w:bCs w:val="0"/>
          <w:noProof/>
          <w:sz w:val="21"/>
          <w:szCs w:val="22"/>
        </w:rPr>
      </w:pPr>
      <w:hyperlink w:anchor="_Toc457369626" w:history="1">
        <w:r w:rsidR="003D4519" w:rsidRPr="006D798D">
          <w:rPr>
            <w:rStyle w:val="ad"/>
            <w:noProof/>
          </w:rPr>
          <w:t>2 Introduction</w:t>
        </w:r>
        <w:r w:rsidR="003D4519">
          <w:rPr>
            <w:noProof/>
            <w:webHidden/>
          </w:rPr>
          <w:tab/>
        </w:r>
        <w:r>
          <w:rPr>
            <w:noProof/>
            <w:webHidden/>
          </w:rPr>
          <w:fldChar w:fldCharType="begin"/>
        </w:r>
        <w:r w:rsidR="003D4519">
          <w:rPr>
            <w:noProof/>
            <w:webHidden/>
          </w:rPr>
          <w:instrText xml:space="preserve"> PAGEREF _Toc457369626 \h </w:instrText>
        </w:r>
        <w:r>
          <w:rPr>
            <w:noProof/>
            <w:webHidden/>
          </w:rPr>
        </w:r>
        <w:r>
          <w:rPr>
            <w:noProof/>
            <w:webHidden/>
          </w:rPr>
          <w:fldChar w:fldCharType="separate"/>
        </w:r>
        <w:r w:rsidR="003D4519">
          <w:rPr>
            <w:noProof/>
            <w:webHidden/>
          </w:rPr>
          <w:t>2</w:t>
        </w:r>
        <w:r>
          <w:rPr>
            <w:noProof/>
            <w:webHidden/>
          </w:rPr>
          <w:fldChar w:fldCharType="end"/>
        </w:r>
      </w:hyperlink>
    </w:p>
    <w:p w:rsidR="003D4519" w:rsidRDefault="00026B50">
      <w:pPr>
        <w:pStyle w:val="10"/>
        <w:tabs>
          <w:tab w:val="right" w:leader="dot" w:pos="9629"/>
        </w:tabs>
        <w:rPr>
          <w:rFonts w:asciiTheme="minorHAnsi" w:eastAsiaTheme="minorEastAsia" w:hAnsiTheme="minorHAnsi" w:cstheme="minorBidi"/>
          <w:b w:val="0"/>
          <w:bCs w:val="0"/>
          <w:noProof/>
          <w:sz w:val="21"/>
          <w:szCs w:val="22"/>
        </w:rPr>
      </w:pPr>
      <w:hyperlink w:anchor="_Toc457369627" w:history="1">
        <w:r w:rsidR="003D4519" w:rsidRPr="006D798D">
          <w:rPr>
            <w:rStyle w:val="ad"/>
            <w:noProof/>
          </w:rPr>
          <w:t>3 Solution</w:t>
        </w:r>
        <w:r w:rsidR="003D4519">
          <w:rPr>
            <w:noProof/>
            <w:webHidden/>
          </w:rPr>
          <w:tab/>
        </w:r>
        <w:r>
          <w:rPr>
            <w:noProof/>
            <w:webHidden/>
          </w:rPr>
          <w:fldChar w:fldCharType="begin"/>
        </w:r>
        <w:r w:rsidR="003D4519">
          <w:rPr>
            <w:noProof/>
            <w:webHidden/>
          </w:rPr>
          <w:instrText xml:space="preserve"> PAGEREF _Toc457369627 \h </w:instrText>
        </w:r>
        <w:r>
          <w:rPr>
            <w:noProof/>
            <w:webHidden/>
          </w:rPr>
        </w:r>
        <w:r>
          <w:rPr>
            <w:noProof/>
            <w:webHidden/>
          </w:rPr>
          <w:fldChar w:fldCharType="separate"/>
        </w:r>
        <w:r w:rsidR="003D4519">
          <w:rPr>
            <w:noProof/>
            <w:webHidden/>
          </w:rPr>
          <w:t>3</w:t>
        </w:r>
        <w:r>
          <w:rPr>
            <w:noProof/>
            <w:webHidden/>
          </w:rPr>
          <w:fldChar w:fldCharType="end"/>
        </w:r>
      </w:hyperlink>
    </w:p>
    <w:p w:rsidR="003D4519" w:rsidRDefault="00026B50">
      <w:pPr>
        <w:pStyle w:val="22"/>
        <w:tabs>
          <w:tab w:val="right" w:leader="dot" w:pos="9629"/>
        </w:tabs>
        <w:rPr>
          <w:rFonts w:asciiTheme="minorHAnsi" w:eastAsiaTheme="minorEastAsia" w:hAnsiTheme="minorHAnsi" w:cstheme="minorBidi"/>
          <w:sz w:val="21"/>
          <w:szCs w:val="22"/>
        </w:rPr>
      </w:pPr>
      <w:hyperlink w:anchor="_Toc457369628" w:history="1">
        <w:r w:rsidR="003D4519" w:rsidRPr="006D798D">
          <w:rPr>
            <w:rStyle w:val="ad"/>
            <w:snapToGrid w:val="0"/>
          </w:rPr>
          <w:t>3.1</w:t>
        </w:r>
        <w:r w:rsidR="003D4519" w:rsidRPr="006D798D">
          <w:rPr>
            <w:rStyle w:val="ad"/>
          </w:rPr>
          <w:t xml:space="preserve"> Solution Overview</w:t>
        </w:r>
        <w:r w:rsidR="003D4519">
          <w:rPr>
            <w:webHidden/>
          </w:rPr>
          <w:tab/>
        </w:r>
        <w:r>
          <w:rPr>
            <w:webHidden/>
          </w:rPr>
          <w:fldChar w:fldCharType="begin"/>
        </w:r>
        <w:r w:rsidR="003D4519">
          <w:rPr>
            <w:webHidden/>
          </w:rPr>
          <w:instrText xml:space="preserve"> PAGEREF _Toc457369628 \h </w:instrText>
        </w:r>
        <w:r>
          <w:rPr>
            <w:webHidden/>
          </w:rPr>
        </w:r>
        <w:r>
          <w:rPr>
            <w:webHidden/>
          </w:rPr>
          <w:fldChar w:fldCharType="separate"/>
        </w:r>
        <w:r w:rsidR="003D4519">
          <w:rPr>
            <w:webHidden/>
          </w:rPr>
          <w:t>3</w:t>
        </w:r>
        <w:r>
          <w:rPr>
            <w:webHidden/>
          </w:rPr>
          <w:fldChar w:fldCharType="end"/>
        </w:r>
      </w:hyperlink>
    </w:p>
    <w:p w:rsidR="003D4519" w:rsidRDefault="00026B50">
      <w:pPr>
        <w:pStyle w:val="22"/>
        <w:tabs>
          <w:tab w:val="right" w:leader="dot" w:pos="9629"/>
        </w:tabs>
        <w:rPr>
          <w:rFonts w:asciiTheme="minorHAnsi" w:eastAsiaTheme="minorEastAsia" w:hAnsiTheme="minorHAnsi" w:cstheme="minorBidi"/>
          <w:sz w:val="21"/>
          <w:szCs w:val="22"/>
        </w:rPr>
      </w:pPr>
      <w:hyperlink w:anchor="_Toc457369629" w:history="1">
        <w:r w:rsidR="003D4519" w:rsidRPr="006D798D">
          <w:rPr>
            <w:rStyle w:val="ad"/>
            <w:snapToGrid w:val="0"/>
          </w:rPr>
          <w:t>3.2</w:t>
        </w:r>
        <w:r w:rsidR="003D4519" w:rsidRPr="006D798D">
          <w:rPr>
            <w:rStyle w:val="ad"/>
          </w:rPr>
          <w:t xml:space="preserve"> Key Technologies</w:t>
        </w:r>
        <w:r w:rsidR="003D4519">
          <w:rPr>
            <w:webHidden/>
          </w:rPr>
          <w:tab/>
        </w:r>
        <w:r>
          <w:rPr>
            <w:webHidden/>
          </w:rPr>
          <w:fldChar w:fldCharType="begin"/>
        </w:r>
        <w:r w:rsidR="003D4519">
          <w:rPr>
            <w:webHidden/>
          </w:rPr>
          <w:instrText xml:space="preserve"> PAGEREF _Toc457369629 \h </w:instrText>
        </w:r>
        <w:r>
          <w:rPr>
            <w:webHidden/>
          </w:rPr>
        </w:r>
        <w:r>
          <w:rPr>
            <w:webHidden/>
          </w:rPr>
          <w:fldChar w:fldCharType="separate"/>
        </w:r>
        <w:r w:rsidR="003D4519">
          <w:rPr>
            <w:webHidden/>
          </w:rPr>
          <w:t>3</w:t>
        </w:r>
        <w:r>
          <w:rPr>
            <w:webHidden/>
          </w:rPr>
          <w:fldChar w:fldCharType="end"/>
        </w:r>
      </w:hyperlink>
    </w:p>
    <w:p w:rsidR="003D4519" w:rsidRDefault="00026B50">
      <w:pPr>
        <w:pStyle w:val="32"/>
        <w:tabs>
          <w:tab w:val="right" w:leader="dot" w:pos="9629"/>
        </w:tabs>
        <w:rPr>
          <w:rFonts w:asciiTheme="minorHAnsi" w:eastAsiaTheme="minorEastAsia" w:hAnsiTheme="minorHAnsi" w:cstheme="minorBidi"/>
          <w:sz w:val="21"/>
          <w:szCs w:val="22"/>
        </w:rPr>
      </w:pPr>
      <w:hyperlink w:anchor="_Toc457369630" w:history="1">
        <w:r w:rsidR="003D4519" w:rsidRPr="006D798D">
          <w:rPr>
            <w:rStyle w:val="ad"/>
            <w:rFonts w:cs="Book Antiqua"/>
            <w:bCs/>
            <w:snapToGrid w:val="0"/>
          </w:rPr>
          <w:t>3.2.1</w:t>
        </w:r>
        <w:r w:rsidR="003D4519" w:rsidRPr="006D798D">
          <w:rPr>
            <w:rStyle w:val="ad"/>
          </w:rPr>
          <w:t xml:space="preserve"> Data Integration</w:t>
        </w:r>
        <w:r w:rsidR="003D4519">
          <w:rPr>
            <w:webHidden/>
          </w:rPr>
          <w:tab/>
        </w:r>
        <w:r>
          <w:rPr>
            <w:webHidden/>
          </w:rPr>
          <w:fldChar w:fldCharType="begin"/>
        </w:r>
        <w:r w:rsidR="003D4519">
          <w:rPr>
            <w:webHidden/>
          </w:rPr>
          <w:instrText xml:space="preserve"> PAGEREF _Toc457369630 \h </w:instrText>
        </w:r>
        <w:r>
          <w:rPr>
            <w:webHidden/>
          </w:rPr>
        </w:r>
        <w:r>
          <w:rPr>
            <w:webHidden/>
          </w:rPr>
          <w:fldChar w:fldCharType="separate"/>
        </w:r>
        <w:r w:rsidR="003D4519">
          <w:rPr>
            <w:webHidden/>
          </w:rPr>
          <w:t>3</w:t>
        </w:r>
        <w:r>
          <w:rPr>
            <w:webHidden/>
          </w:rPr>
          <w:fldChar w:fldCharType="end"/>
        </w:r>
      </w:hyperlink>
    </w:p>
    <w:p w:rsidR="003D4519" w:rsidRDefault="00026B50">
      <w:pPr>
        <w:pStyle w:val="32"/>
        <w:tabs>
          <w:tab w:val="right" w:leader="dot" w:pos="9629"/>
        </w:tabs>
        <w:rPr>
          <w:rFonts w:asciiTheme="minorHAnsi" w:eastAsiaTheme="minorEastAsia" w:hAnsiTheme="minorHAnsi" w:cstheme="minorBidi"/>
          <w:sz w:val="21"/>
          <w:szCs w:val="22"/>
        </w:rPr>
      </w:pPr>
      <w:hyperlink w:anchor="_Toc457369631" w:history="1">
        <w:r w:rsidR="003D4519" w:rsidRPr="006D798D">
          <w:rPr>
            <w:rStyle w:val="ad"/>
            <w:rFonts w:cs="Book Antiqua"/>
            <w:bCs/>
            <w:snapToGrid w:val="0"/>
          </w:rPr>
          <w:t>3.2.2</w:t>
        </w:r>
        <w:r w:rsidR="003D4519" w:rsidRPr="006D798D">
          <w:rPr>
            <w:rStyle w:val="ad"/>
          </w:rPr>
          <w:t xml:space="preserve"> Analytical Agile Reporter</w:t>
        </w:r>
        <w:r w:rsidR="003D4519">
          <w:rPr>
            <w:webHidden/>
          </w:rPr>
          <w:tab/>
        </w:r>
        <w:r>
          <w:rPr>
            <w:webHidden/>
          </w:rPr>
          <w:fldChar w:fldCharType="begin"/>
        </w:r>
        <w:r w:rsidR="003D4519">
          <w:rPr>
            <w:webHidden/>
          </w:rPr>
          <w:instrText xml:space="preserve"> PAGEREF _Toc457369631 \h </w:instrText>
        </w:r>
        <w:r>
          <w:rPr>
            <w:webHidden/>
          </w:rPr>
        </w:r>
        <w:r>
          <w:rPr>
            <w:webHidden/>
          </w:rPr>
          <w:fldChar w:fldCharType="separate"/>
        </w:r>
        <w:r w:rsidR="003D4519">
          <w:rPr>
            <w:webHidden/>
          </w:rPr>
          <w:t>5</w:t>
        </w:r>
        <w:r>
          <w:rPr>
            <w:webHidden/>
          </w:rPr>
          <w:fldChar w:fldCharType="end"/>
        </w:r>
      </w:hyperlink>
    </w:p>
    <w:p w:rsidR="003D4519" w:rsidRDefault="00026B50">
      <w:pPr>
        <w:pStyle w:val="32"/>
        <w:tabs>
          <w:tab w:val="right" w:leader="dot" w:pos="9629"/>
        </w:tabs>
        <w:rPr>
          <w:rFonts w:asciiTheme="minorHAnsi" w:eastAsiaTheme="minorEastAsia" w:hAnsiTheme="minorHAnsi" w:cstheme="minorBidi"/>
          <w:sz w:val="21"/>
          <w:szCs w:val="22"/>
        </w:rPr>
      </w:pPr>
      <w:hyperlink w:anchor="_Toc457369632" w:history="1">
        <w:r w:rsidR="003D4519" w:rsidRPr="006D798D">
          <w:rPr>
            <w:rStyle w:val="ad"/>
            <w:rFonts w:cs="Book Antiqua"/>
            <w:bCs/>
            <w:snapToGrid w:val="0"/>
          </w:rPr>
          <w:t>3.2.3</w:t>
        </w:r>
        <w:r w:rsidR="003D4519" w:rsidRPr="006D798D">
          <w:rPr>
            <w:rStyle w:val="ad"/>
          </w:rPr>
          <w:t xml:space="preserve"> Service KPI Dashboard</w:t>
        </w:r>
        <w:r w:rsidR="003D4519">
          <w:rPr>
            <w:webHidden/>
          </w:rPr>
          <w:tab/>
        </w:r>
        <w:r>
          <w:rPr>
            <w:webHidden/>
          </w:rPr>
          <w:fldChar w:fldCharType="begin"/>
        </w:r>
        <w:r w:rsidR="003D4519">
          <w:rPr>
            <w:webHidden/>
          </w:rPr>
          <w:instrText xml:space="preserve"> PAGEREF _Toc457369632 \h </w:instrText>
        </w:r>
        <w:r>
          <w:rPr>
            <w:webHidden/>
          </w:rPr>
        </w:r>
        <w:r>
          <w:rPr>
            <w:webHidden/>
          </w:rPr>
          <w:fldChar w:fldCharType="separate"/>
        </w:r>
        <w:r w:rsidR="003D4519">
          <w:rPr>
            <w:webHidden/>
          </w:rPr>
          <w:t>8</w:t>
        </w:r>
        <w:r>
          <w:rPr>
            <w:webHidden/>
          </w:rPr>
          <w:fldChar w:fldCharType="end"/>
        </w:r>
      </w:hyperlink>
    </w:p>
    <w:p w:rsidR="003D4519" w:rsidRDefault="00026B50">
      <w:pPr>
        <w:pStyle w:val="22"/>
        <w:tabs>
          <w:tab w:val="right" w:leader="dot" w:pos="9629"/>
        </w:tabs>
        <w:rPr>
          <w:rFonts w:asciiTheme="minorHAnsi" w:eastAsiaTheme="minorEastAsia" w:hAnsiTheme="minorHAnsi" w:cstheme="minorBidi"/>
          <w:sz w:val="21"/>
          <w:szCs w:val="22"/>
        </w:rPr>
      </w:pPr>
      <w:hyperlink w:anchor="_Toc457369633" w:history="1">
        <w:r w:rsidR="003D4519" w:rsidRPr="006D798D">
          <w:rPr>
            <w:rStyle w:val="ad"/>
            <w:snapToGrid w:val="0"/>
          </w:rPr>
          <w:t>3.3</w:t>
        </w:r>
        <w:r w:rsidR="003D4519" w:rsidRPr="006D798D">
          <w:rPr>
            <w:rStyle w:val="ad"/>
          </w:rPr>
          <w:t xml:space="preserve"> Function Restrictions</w:t>
        </w:r>
        <w:r w:rsidR="003D4519">
          <w:rPr>
            <w:webHidden/>
          </w:rPr>
          <w:tab/>
        </w:r>
        <w:r>
          <w:rPr>
            <w:webHidden/>
          </w:rPr>
          <w:fldChar w:fldCharType="begin"/>
        </w:r>
        <w:r w:rsidR="003D4519">
          <w:rPr>
            <w:webHidden/>
          </w:rPr>
          <w:instrText xml:space="preserve"> PAGEREF _Toc457369633 \h </w:instrText>
        </w:r>
        <w:r>
          <w:rPr>
            <w:webHidden/>
          </w:rPr>
        </w:r>
        <w:r>
          <w:rPr>
            <w:webHidden/>
          </w:rPr>
          <w:fldChar w:fldCharType="separate"/>
        </w:r>
        <w:r w:rsidR="003D4519">
          <w:rPr>
            <w:webHidden/>
          </w:rPr>
          <w:t>9</w:t>
        </w:r>
        <w:r>
          <w:rPr>
            <w:webHidden/>
          </w:rPr>
          <w:fldChar w:fldCharType="end"/>
        </w:r>
      </w:hyperlink>
    </w:p>
    <w:p w:rsidR="003D4519" w:rsidRDefault="00026B50">
      <w:pPr>
        <w:pStyle w:val="32"/>
        <w:tabs>
          <w:tab w:val="right" w:leader="dot" w:pos="9629"/>
        </w:tabs>
        <w:rPr>
          <w:rFonts w:asciiTheme="minorHAnsi" w:eastAsiaTheme="minorEastAsia" w:hAnsiTheme="minorHAnsi" w:cstheme="minorBidi"/>
          <w:sz w:val="21"/>
          <w:szCs w:val="22"/>
        </w:rPr>
      </w:pPr>
      <w:hyperlink w:anchor="_Toc457369634" w:history="1">
        <w:r w:rsidR="003D4519" w:rsidRPr="006D798D">
          <w:rPr>
            <w:rStyle w:val="ad"/>
            <w:rFonts w:cs="Book Antiqua"/>
            <w:bCs/>
            <w:snapToGrid w:val="0"/>
          </w:rPr>
          <w:t>3.3.1</w:t>
        </w:r>
        <w:r w:rsidR="003D4519" w:rsidRPr="006D798D">
          <w:rPr>
            <w:rStyle w:val="ad"/>
          </w:rPr>
          <w:t xml:space="preserve"> Restriction on Report Type</w:t>
        </w:r>
        <w:r w:rsidR="003D4519">
          <w:rPr>
            <w:webHidden/>
          </w:rPr>
          <w:tab/>
        </w:r>
        <w:r>
          <w:rPr>
            <w:webHidden/>
          </w:rPr>
          <w:fldChar w:fldCharType="begin"/>
        </w:r>
        <w:r w:rsidR="003D4519">
          <w:rPr>
            <w:webHidden/>
          </w:rPr>
          <w:instrText xml:space="preserve"> PAGEREF _Toc457369634 \h </w:instrText>
        </w:r>
        <w:r>
          <w:rPr>
            <w:webHidden/>
          </w:rPr>
        </w:r>
        <w:r>
          <w:rPr>
            <w:webHidden/>
          </w:rPr>
          <w:fldChar w:fldCharType="separate"/>
        </w:r>
        <w:r w:rsidR="003D4519">
          <w:rPr>
            <w:webHidden/>
          </w:rPr>
          <w:t>9</w:t>
        </w:r>
        <w:r>
          <w:rPr>
            <w:webHidden/>
          </w:rPr>
          <w:fldChar w:fldCharType="end"/>
        </w:r>
      </w:hyperlink>
    </w:p>
    <w:p w:rsidR="003D4519" w:rsidRDefault="00026B50">
      <w:pPr>
        <w:pStyle w:val="32"/>
        <w:tabs>
          <w:tab w:val="right" w:leader="dot" w:pos="9629"/>
        </w:tabs>
        <w:rPr>
          <w:rFonts w:asciiTheme="minorHAnsi" w:eastAsiaTheme="minorEastAsia" w:hAnsiTheme="minorHAnsi" w:cstheme="minorBidi"/>
          <w:sz w:val="21"/>
          <w:szCs w:val="22"/>
        </w:rPr>
      </w:pPr>
      <w:hyperlink w:anchor="_Toc457369635" w:history="1">
        <w:r w:rsidR="003D4519" w:rsidRPr="006D798D">
          <w:rPr>
            <w:rStyle w:val="ad"/>
            <w:rFonts w:cs="Book Antiqua"/>
            <w:bCs/>
            <w:snapToGrid w:val="0"/>
          </w:rPr>
          <w:t>3.3.2</w:t>
        </w:r>
        <w:r w:rsidR="003D4519" w:rsidRPr="006D798D">
          <w:rPr>
            <w:rStyle w:val="ad"/>
          </w:rPr>
          <w:t xml:space="preserve"> Function Restrictions</w:t>
        </w:r>
        <w:r w:rsidR="003D4519">
          <w:rPr>
            <w:webHidden/>
          </w:rPr>
          <w:tab/>
        </w:r>
        <w:r>
          <w:rPr>
            <w:webHidden/>
          </w:rPr>
          <w:fldChar w:fldCharType="begin"/>
        </w:r>
        <w:r w:rsidR="003D4519">
          <w:rPr>
            <w:webHidden/>
          </w:rPr>
          <w:instrText xml:space="preserve"> PAGEREF _Toc457369635 \h </w:instrText>
        </w:r>
        <w:r>
          <w:rPr>
            <w:webHidden/>
          </w:rPr>
        </w:r>
        <w:r>
          <w:rPr>
            <w:webHidden/>
          </w:rPr>
          <w:fldChar w:fldCharType="separate"/>
        </w:r>
        <w:r w:rsidR="003D4519">
          <w:rPr>
            <w:webHidden/>
          </w:rPr>
          <w:t>9</w:t>
        </w:r>
        <w:r>
          <w:rPr>
            <w:webHidden/>
          </w:rPr>
          <w:fldChar w:fldCharType="end"/>
        </w:r>
      </w:hyperlink>
    </w:p>
    <w:p w:rsidR="003D4519" w:rsidRDefault="00026B50">
      <w:pPr>
        <w:pStyle w:val="22"/>
        <w:tabs>
          <w:tab w:val="right" w:leader="dot" w:pos="9629"/>
        </w:tabs>
        <w:rPr>
          <w:rFonts w:asciiTheme="minorHAnsi" w:eastAsiaTheme="minorEastAsia" w:hAnsiTheme="minorHAnsi" w:cstheme="minorBidi"/>
          <w:sz w:val="21"/>
          <w:szCs w:val="22"/>
        </w:rPr>
      </w:pPr>
      <w:hyperlink w:anchor="_Toc457369636" w:history="1">
        <w:r w:rsidR="003D4519" w:rsidRPr="006D798D">
          <w:rPr>
            <w:rStyle w:val="ad"/>
            <w:snapToGrid w:val="0"/>
          </w:rPr>
          <w:t>3.4</w:t>
        </w:r>
        <w:r w:rsidR="003D4519" w:rsidRPr="006D798D">
          <w:rPr>
            <w:rStyle w:val="ad"/>
          </w:rPr>
          <w:t xml:space="preserve"> Typical Application</w:t>
        </w:r>
        <w:r w:rsidR="003D4519">
          <w:rPr>
            <w:webHidden/>
          </w:rPr>
          <w:tab/>
        </w:r>
        <w:r>
          <w:rPr>
            <w:webHidden/>
          </w:rPr>
          <w:fldChar w:fldCharType="begin"/>
        </w:r>
        <w:r w:rsidR="003D4519">
          <w:rPr>
            <w:webHidden/>
          </w:rPr>
          <w:instrText xml:space="preserve"> PAGEREF _Toc457369636 \h </w:instrText>
        </w:r>
        <w:r>
          <w:rPr>
            <w:webHidden/>
          </w:rPr>
        </w:r>
        <w:r>
          <w:rPr>
            <w:webHidden/>
          </w:rPr>
          <w:fldChar w:fldCharType="separate"/>
        </w:r>
        <w:r w:rsidR="003D4519">
          <w:rPr>
            <w:webHidden/>
          </w:rPr>
          <w:t>11</w:t>
        </w:r>
        <w:r>
          <w:rPr>
            <w:webHidden/>
          </w:rPr>
          <w:fldChar w:fldCharType="end"/>
        </w:r>
      </w:hyperlink>
    </w:p>
    <w:p w:rsidR="003D4519" w:rsidRDefault="00026B50">
      <w:pPr>
        <w:pStyle w:val="32"/>
        <w:tabs>
          <w:tab w:val="right" w:leader="dot" w:pos="9629"/>
        </w:tabs>
        <w:rPr>
          <w:rFonts w:asciiTheme="minorHAnsi" w:eastAsiaTheme="minorEastAsia" w:hAnsiTheme="minorHAnsi" w:cstheme="minorBidi"/>
          <w:sz w:val="21"/>
          <w:szCs w:val="22"/>
        </w:rPr>
      </w:pPr>
      <w:hyperlink w:anchor="_Toc457369637" w:history="1">
        <w:r w:rsidR="003D4519" w:rsidRPr="006D798D">
          <w:rPr>
            <w:rStyle w:val="ad"/>
            <w:rFonts w:cs="Book Antiqua"/>
            <w:bCs/>
            <w:snapToGrid w:val="0"/>
          </w:rPr>
          <w:t>3.4.1</w:t>
        </w:r>
        <w:r w:rsidR="003D4519" w:rsidRPr="006D798D">
          <w:rPr>
            <w:rStyle w:val="ad"/>
          </w:rPr>
          <w:t xml:space="preserve"> Customizing Reports</w:t>
        </w:r>
        <w:r w:rsidR="003D4519">
          <w:rPr>
            <w:webHidden/>
          </w:rPr>
          <w:tab/>
        </w:r>
        <w:r>
          <w:rPr>
            <w:webHidden/>
          </w:rPr>
          <w:fldChar w:fldCharType="begin"/>
        </w:r>
        <w:r w:rsidR="003D4519">
          <w:rPr>
            <w:webHidden/>
          </w:rPr>
          <w:instrText xml:space="preserve"> PAGEREF _Toc457369637 \h </w:instrText>
        </w:r>
        <w:r>
          <w:rPr>
            <w:webHidden/>
          </w:rPr>
        </w:r>
        <w:r>
          <w:rPr>
            <w:webHidden/>
          </w:rPr>
          <w:fldChar w:fldCharType="separate"/>
        </w:r>
        <w:r w:rsidR="003D4519">
          <w:rPr>
            <w:webHidden/>
          </w:rPr>
          <w:t>11</w:t>
        </w:r>
        <w:r>
          <w:rPr>
            <w:webHidden/>
          </w:rPr>
          <w:fldChar w:fldCharType="end"/>
        </w:r>
      </w:hyperlink>
    </w:p>
    <w:p w:rsidR="003D4519" w:rsidRDefault="00026B50">
      <w:pPr>
        <w:pStyle w:val="32"/>
        <w:tabs>
          <w:tab w:val="right" w:leader="dot" w:pos="9629"/>
        </w:tabs>
        <w:rPr>
          <w:rFonts w:asciiTheme="minorHAnsi" w:eastAsiaTheme="minorEastAsia" w:hAnsiTheme="minorHAnsi" w:cstheme="minorBidi"/>
          <w:sz w:val="21"/>
          <w:szCs w:val="22"/>
        </w:rPr>
      </w:pPr>
      <w:hyperlink w:anchor="_Toc457369638" w:history="1">
        <w:r w:rsidR="003D4519" w:rsidRPr="006D798D">
          <w:rPr>
            <w:rStyle w:val="ad"/>
            <w:rFonts w:cs="Book Antiqua"/>
            <w:bCs/>
            <w:snapToGrid w:val="0"/>
          </w:rPr>
          <w:t>3.4.2</w:t>
        </w:r>
        <w:r w:rsidR="003D4519" w:rsidRPr="006D798D">
          <w:rPr>
            <w:rStyle w:val="ad"/>
          </w:rPr>
          <w:t xml:space="preserve"> Customizing the Dashboard</w:t>
        </w:r>
        <w:r w:rsidR="003D4519">
          <w:rPr>
            <w:webHidden/>
          </w:rPr>
          <w:tab/>
        </w:r>
        <w:r>
          <w:rPr>
            <w:webHidden/>
          </w:rPr>
          <w:fldChar w:fldCharType="begin"/>
        </w:r>
        <w:r w:rsidR="003D4519">
          <w:rPr>
            <w:webHidden/>
          </w:rPr>
          <w:instrText xml:space="preserve"> PAGEREF _Toc457369638 \h </w:instrText>
        </w:r>
        <w:r>
          <w:rPr>
            <w:webHidden/>
          </w:rPr>
        </w:r>
        <w:r>
          <w:rPr>
            <w:webHidden/>
          </w:rPr>
          <w:fldChar w:fldCharType="separate"/>
        </w:r>
        <w:r w:rsidR="003D4519">
          <w:rPr>
            <w:webHidden/>
          </w:rPr>
          <w:t>12</w:t>
        </w:r>
        <w:r>
          <w:rPr>
            <w:webHidden/>
          </w:rPr>
          <w:fldChar w:fldCharType="end"/>
        </w:r>
      </w:hyperlink>
    </w:p>
    <w:p w:rsidR="003D4519" w:rsidRDefault="00026B50">
      <w:pPr>
        <w:pStyle w:val="32"/>
        <w:tabs>
          <w:tab w:val="right" w:leader="dot" w:pos="9629"/>
        </w:tabs>
        <w:rPr>
          <w:rFonts w:asciiTheme="minorHAnsi" w:eastAsiaTheme="minorEastAsia" w:hAnsiTheme="minorHAnsi" w:cstheme="minorBidi"/>
          <w:sz w:val="21"/>
          <w:szCs w:val="22"/>
        </w:rPr>
      </w:pPr>
      <w:hyperlink w:anchor="_Toc457369639" w:history="1">
        <w:r w:rsidR="003D4519" w:rsidRPr="006D798D">
          <w:rPr>
            <w:rStyle w:val="ad"/>
            <w:rFonts w:cs="Book Antiqua"/>
            <w:bCs/>
            <w:snapToGrid w:val="0"/>
          </w:rPr>
          <w:t>3.4.3</w:t>
        </w:r>
        <w:r w:rsidR="003D4519" w:rsidRPr="006D798D">
          <w:rPr>
            <w:rStyle w:val="ad"/>
          </w:rPr>
          <w:t xml:space="preserve"> Creating Periodic Reports</w:t>
        </w:r>
        <w:r w:rsidR="003D4519">
          <w:rPr>
            <w:webHidden/>
          </w:rPr>
          <w:tab/>
        </w:r>
        <w:r>
          <w:rPr>
            <w:webHidden/>
          </w:rPr>
          <w:fldChar w:fldCharType="begin"/>
        </w:r>
        <w:r w:rsidR="003D4519">
          <w:rPr>
            <w:webHidden/>
          </w:rPr>
          <w:instrText xml:space="preserve"> PAGEREF _Toc457369639 \h </w:instrText>
        </w:r>
        <w:r>
          <w:rPr>
            <w:webHidden/>
          </w:rPr>
        </w:r>
        <w:r>
          <w:rPr>
            <w:webHidden/>
          </w:rPr>
          <w:fldChar w:fldCharType="separate"/>
        </w:r>
        <w:r w:rsidR="003D4519">
          <w:rPr>
            <w:webHidden/>
          </w:rPr>
          <w:t>13</w:t>
        </w:r>
        <w:r>
          <w:rPr>
            <w:webHidden/>
          </w:rPr>
          <w:fldChar w:fldCharType="end"/>
        </w:r>
      </w:hyperlink>
    </w:p>
    <w:p w:rsidR="003D4519" w:rsidRDefault="00026B50">
      <w:pPr>
        <w:pStyle w:val="10"/>
        <w:tabs>
          <w:tab w:val="right" w:leader="dot" w:pos="9629"/>
        </w:tabs>
        <w:rPr>
          <w:rFonts w:asciiTheme="minorHAnsi" w:eastAsiaTheme="minorEastAsia" w:hAnsiTheme="minorHAnsi" w:cstheme="minorBidi"/>
          <w:b w:val="0"/>
          <w:bCs w:val="0"/>
          <w:noProof/>
          <w:sz w:val="21"/>
          <w:szCs w:val="22"/>
        </w:rPr>
      </w:pPr>
      <w:hyperlink w:anchor="_Toc457369640" w:history="1">
        <w:r w:rsidR="003D4519" w:rsidRPr="006D798D">
          <w:rPr>
            <w:rStyle w:val="ad"/>
            <w:noProof/>
          </w:rPr>
          <w:t>4 Experience</w:t>
        </w:r>
        <w:r w:rsidR="003D4519">
          <w:rPr>
            <w:noProof/>
            <w:webHidden/>
          </w:rPr>
          <w:tab/>
        </w:r>
        <w:r>
          <w:rPr>
            <w:noProof/>
            <w:webHidden/>
          </w:rPr>
          <w:fldChar w:fldCharType="begin"/>
        </w:r>
        <w:r w:rsidR="003D4519">
          <w:rPr>
            <w:noProof/>
            <w:webHidden/>
          </w:rPr>
          <w:instrText xml:space="preserve"> PAGEREF _Toc457369640 \h </w:instrText>
        </w:r>
        <w:r>
          <w:rPr>
            <w:noProof/>
            <w:webHidden/>
          </w:rPr>
        </w:r>
        <w:r>
          <w:rPr>
            <w:noProof/>
            <w:webHidden/>
          </w:rPr>
          <w:fldChar w:fldCharType="separate"/>
        </w:r>
        <w:r w:rsidR="003D4519">
          <w:rPr>
            <w:noProof/>
            <w:webHidden/>
          </w:rPr>
          <w:t>14</w:t>
        </w:r>
        <w:r>
          <w:rPr>
            <w:noProof/>
            <w:webHidden/>
          </w:rPr>
          <w:fldChar w:fldCharType="end"/>
        </w:r>
      </w:hyperlink>
    </w:p>
    <w:p w:rsidR="003D4519" w:rsidRDefault="00026B50">
      <w:pPr>
        <w:pStyle w:val="10"/>
        <w:tabs>
          <w:tab w:val="right" w:leader="dot" w:pos="9629"/>
        </w:tabs>
        <w:rPr>
          <w:rFonts w:asciiTheme="minorHAnsi" w:eastAsiaTheme="minorEastAsia" w:hAnsiTheme="minorHAnsi" w:cstheme="minorBidi"/>
          <w:b w:val="0"/>
          <w:bCs w:val="0"/>
          <w:noProof/>
          <w:sz w:val="21"/>
          <w:szCs w:val="22"/>
        </w:rPr>
      </w:pPr>
      <w:hyperlink w:anchor="_Toc457369641" w:history="1">
        <w:r w:rsidR="003D4519" w:rsidRPr="006D798D">
          <w:rPr>
            <w:rStyle w:val="ad"/>
            <w:noProof/>
          </w:rPr>
          <w:t>5 Acronyms and Abbreviations</w:t>
        </w:r>
        <w:r w:rsidR="003D4519">
          <w:rPr>
            <w:noProof/>
            <w:webHidden/>
          </w:rPr>
          <w:tab/>
        </w:r>
        <w:r>
          <w:rPr>
            <w:noProof/>
            <w:webHidden/>
          </w:rPr>
          <w:fldChar w:fldCharType="begin"/>
        </w:r>
        <w:r w:rsidR="003D4519">
          <w:rPr>
            <w:noProof/>
            <w:webHidden/>
          </w:rPr>
          <w:instrText xml:space="preserve"> PAGEREF _Toc457369641 \h </w:instrText>
        </w:r>
        <w:r>
          <w:rPr>
            <w:noProof/>
            <w:webHidden/>
          </w:rPr>
        </w:r>
        <w:r>
          <w:rPr>
            <w:noProof/>
            <w:webHidden/>
          </w:rPr>
          <w:fldChar w:fldCharType="separate"/>
        </w:r>
        <w:r w:rsidR="003D4519">
          <w:rPr>
            <w:noProof/>
            <w:webHidden/>
          </w:rPr>
          <w:t>15</w:t>
        </w:r>
        <w:r>
          <w:rPr>
            <w:noProof/>
            <w:webHidden/>
          </w:rPr>
          <w:fldChar w:fldCharType="end"/>
        </w:r>
      </w:hyperlink>
    </w:p>
    <w:p w:rsidR="00E31F79" w:rsidRDefault="00026B50" w:rsidP="00097776">
      <w:r>
        <w:fldChar w:fldCharType="end"/>
      </w:r>
    </w:p>
    <w:p w:rsidR="00E31F79" w:rsidRDefault="00E31F79" w:rsidP="00097776">
      <w:pPr>
        <w:sectPr w:rsidR="00E31F79" w:rsidSect="007D28A5">
          <w:headerReference w:type="default" r:id="rId21"/>
          <w:pgSz w:w="11907" w:h="16840" w:code="9"/>
          <w:pgMar w:top="1701" w:right="1134" w:bottom="1701" w:left="1134" w:header="567" w:footer="567" w:gutter="0"/>
          <w:pgNumType w:fmt="lowerRoman"/>
          <w:cols w:space="425"/>
          <w:docGrid w:linePitch="312"/>
        </w:sectPr>
      </w:pPr>
    </w:p>
    <w:p w:rsidR="00E31F79" w:rsidRDefault="00E31F79" w:rsidP="00097776">
      <w:pPr>
        <w:pStyle w:val="1"/>
      </w:pPr>
      <w:bookmarkStart w:id="3" w:name="_Toc208137232"/>
      <w:bookmarkStart w:id="4" w:name="_Toc319073190"/>
      <w:bookmarkStart w:id="5" w:name="_Toc457369625"/>
      <w:r>
        <w:rPr>
          <w:rFonts w:hint="eastAsia"/>
        </w:rPr>
        <w:lastRenderedPageBreak/>
        <w:t>Executive Summary</w:t>
      </w:r>
      <w:bookmarkEnd w:id="3"/>
      <w:bookmarkEnd w:id="4"/>
      <w:bookmarkEnd w:id="5"/>
    </w:p>
    <w:p w:rsidR="00E31F79" w:rsidRDefault="00E31F79" w:rsidP="007D28A5">
      <w:bookmarkStart w:id="6" w:name="_Toc128834705"/>
      <w:bookmarkStart w:id="7" w:name="_Toc161460928"/>
      <w:bookmarkStart w:id="8" w:name="_Toc161542299"/>
      <w:bookmarkStart w:id="9" w:name="_Ref218071467"/>
      <w:bookmarkStart w:id="10" w:name="_Ref218071624"/>
      <w:bookmarkStart w:id="11" w:name="_Ref218071784"/>
      <w:bookmarkStart w:id="12" w:name="_Ref218072047"/>
      <w:bookmarkStart w:id="13" w:name="_Ref218422894"/>
      <w:bookmarkStart w:id="14" w:name="_Ref218422900"/>
      <w:bookmarkStart w:id="15" w:name="_Ref218423379"/>
      <w:bookmarkStart w:id="16" w:name="_Toc218425197"/>
      <w:bookmarkStart w:id="17" w:name="_Toc227138864"/>
      <w:bookmarkStart w:id="18" w:name="_Toc208137233"/>
      <w:bookmarkStart w:id="19" w:name="_Toc319073191"/>
      <w:r>
        <w:t xml:space="preserve">This document describes the solution, key technologies, and typical scenarios of </w:t>
      </w:r>
      <w:r w:rsidR="00C97DD3">
        <w:t>eSight</w:t>
      </w:r>
      <w:r>
        <w:t xml:space="preserve"> </w:t>
      </w:r>
      <w:r>
        <w:rPr>
          <w:rFonts w:hint="eastAsia"/>
        </w:rPr>
        <w:t>A</w:t>
      </w:r>
      <w:r>
        <w:t xml:space="preserve">gile </w:t>
      </w:r>
      <w:r>
        <w:rPr>
          <w:rFonts w:hint="eastAsia"/>
        </w:rPr>
        <w:t>R</w:t>
      </w:r>
      <w:r>
        <w:t>eporter.</w:t>
      </w:r>
    </w:p>
    <w:bookmarkEnd w:id="6"/>
    <w:bookmarkEnd w:id="7"/>
    <w:bookmarkEnd w:id="8"/>
    <w:bookmarkEnd w:id="9"/>
    <w:bookmarkEnd w:id="10"/>
    <w:bookmarkEnd w:id="11"/>
    <w:bookmarkEnd w:id="12"/>
    <w:bookmarkEnd w:id="13"/>
    <w:bookmarkEnd w:id="14"/>
    <w:bookmarkEnd w:id="15"/>
    <w:bookmarkEnd w:id="16"/>
    <w:bookmarkEnd w:id="17"/>
    <w:bookmarkEnd w:id="18"/>
    <w:bookmarkEnd w:id="19"/>
    <w:p w:rsidR="00E31F79" w:rsidRDefault="00E31F79" w:rsidP="00E31F79"/>
    <w:p w:rsidR="00E31F79" w:rsidRPr="00F64D27" w:rsidRDefault="00E31F79" w:rsidP="00E31F79">
      <w:pPr>
        <w:sectPr w:rsidR="00E31F79" w:rsidRPr="00F64D27" w:rsidSect="007D28A5">
          <w:headerReference w:type="default" r:id="rId22"/>
          <w:pgSz w:w="11907" w:h="16840" w:code="9"/>
          <w:pgMar w:top="1701" w:right="1134" w:bottom="1701" w:left="1134" w:header="567" w:footer="567" w:gutter="0"/>
          <w:pgNumType w:start="1"/>
          <w:cols w:space="425"/>
          <w:docGrid w:linePitch="312"/>
        </w:sectPr>
      </w:pPr>
    </w:p>
    <w:p w:rsidR="00E31F79" w:rsidRPr="0048058D" w:rsidRDefault="00E31F79" w:rsidP="00097776">
      <w:pPr>
        <w:pStyle w:val="1"/>
      </w:pPr>
      <w:bookmarkStart w:id="20" w:name="_Toc457369626"/>
      <w:r>
        <w:rPr>
          <w:rFonts w:hint="eastAsia"/>
        </w:rPr>
        <w:lastRenderedPageBreak/>
        <w:t>Introduction</w:t>
      </w:r>
      <w:bookmarkEnd w:id="20"/>
    </w:p>
    <w:p w:rsidR="00E31F79" w:rsidRDefault="00E31F79" w:rsidP="007D28A5">
      <w:r>
        <w:t>With the development of Internet technologies and popularization of information systems, the Big Da</w:t>
      </w:r>
      <w:r w:rsidR="000F78F5">
        <w:rPr>
          <w:rFonts w:hint="eastAsia"/>
        </w:rPr>
        <w:t>t</w:t>
      </w:r>
      <w:r>
        <w:t>a era is coming. Carriers and enterprise need to quickly obtain effective data that can reflect enterprises' operati</w:t>
      </w:r>
      <w:r>
        <w:rPr>
          <w:rFonts w:hint="eastAsia"/>
        </w:rPr>
        <w:t>ng</w:t>
      </w:r>
      <w:r>
        <w:t xml:space="preserve"> status from a large amount of dispersed abstract data in the database, to make service operation decisions. </w:t>
      </w:r>
    </w:p>
    <w:p w:rsidR="00E31F79" w:rsidRDefault="00C97DD3" w:rsidP="007D28A5">
      <w:proofErr w:type="gramStart"/>
      <w:r>
        <w:t>eSight</w:t>
      </w:r>
      <w:proofErr w:type="gramEnd"/>
      <w:r w:rsidR="00E31F79">
        <w:t xml:space="preserve"> Agile Reporter provides professional smart report services to help carriers and enterprises achieve the purpose. Agile Reporter displays service data through charts and tables and supports the drag-and-drop mode for users to customize their desired reports in the What You See Is What You Get (WYSIWYG) mode, bringing more profits to carriers and enterprises.</w:t>
      </w:r>
    </w:p>
    <w:p w:rsidR="007D28A5" w:rsidRDefault="007D28A5" w:rsidP="007D28A5"/>
    <w:p w:rsidR="00E31F79" w:rsidRPr="004B14C1" w:rsidRDefault="00E31F79" w:rsidP="00097776">
      <w:pPr>
        <w:rPr>
          <w:snapToGrid w:val="0"/>
        </w:rPr>
        <w:sectPr w:rsidR="00E31F79" w:rsidRPr="004B14C1" w:rsidSect="007D28A5">
          <w:pgSz w:w="11907" w:h="16840" w:code="9"/>
          <w:pgMar w:top="1701" w:right="1134" w:bottom="1701" w:left="1134" w:header="567" w:footer="567" w:gutter="0"/>
          <w:cols w:space="425"/>
          <w:docGrid w:linePitch="312"/>
        </w:sectPr>
      </w:pPr>
    </w:p>
    <w:p w:rsidR="00E31F79" w:rsidRPr="00097776" w:rsidRDefault="00E31F79" w:rsidP="00097776">
      <w:pPr>
        <w:pStyle w:val="1"/>
      </w:pPr>
      <w:bookmarkStart w:id="21" w:name="_Toc208137234"/>
      <w:bookmarkStart w:id="22" w:name="_Toc319073192"/>
      <w:bookmarkStart w:id="23" w:name="_Toc457369627"/>
      <w:r w:rsidRPr="00097776">
        <w:rPr>
          <w:rFonts w:hint="eastAsia"/>
        </w:rPr>
        <w:lastRenderedPageBreak/>
        <w:t>Solution</w:t>
      </w:r>
      <w:bookmarkEnd w:id="21"/>
      <w:bookmarkEnd w:id="22"/>
      <w:bookmarkEnd w:id="23"/>
    </w:p>
    <w:p w:rsidR="00E31F79" w:rsidRDefault="00E31F79" w:rsidP="007D28A5">
      <w:pPr>
        <w:pStyle w:val="21"/>
      </w:pPr>
      <w:bookmarkStart w:id="24" w:name="_Toc457369628"/>
      <w:bookmarkStart w:id="25" w:name="_Toc319073193"/>
      <w:r>
        <w:t>Solution Overview</w:t>
      </w:r>
      <w:bookmarkEnd w:id="24"/>
    </w:p>
    <w:bookmarkEnd w:id="25"/>
    <w:p w:rsidR="00E31F79" w:rsidRDefault="00C97DD3" w:rsidP="007D28A5">
      <w:proofErr w:type="gramStart"/>
      <w:r>
        <w:t>eSight</w:t>
      </w:r>
      <w:proofErr w:type="gramEnd"/>
      <w:r w:rsidR="003A46FC">
        <w:rPr>
          <w:rFonts w:hint="eastAsia"/>
        </w:rPr>
        <w:t xml:space="preserve"> </w:t>
      </w:r>
      <w:r w:rsidR="00E31F79">
        <w:t>Agile Reporter is a professional end-to-end data analysis and report display platform, which provides data integration, report display, dashboard monitoring, self-service data analysis, periodic reporting, and email notification functions. Users can check and compare data from different dimensions to make correct decisions. Agile Reporter provides professional business intelligence services in terms of data integration, data analysis, and data display.</w:t>
      </w:r>
    </w:p>
    <w:p w:rsidR="00E31F79" w:rsidRDefault="00E31F79" w:rsidP="007D28A5">
      <w:pPr>
        <w:pStyle w:val="ItemList"/>
      </w:pPr>
      <w:r>
        <w:t xml:space="preserve">Data integration: Agile Reporter extracts useful data from a large amount of data in the database, transforms the data to the required format, and loads the data to the data repository. </w:t>
      </w:r>
    </w:p>
    <w:p w:rsidR="00E31F79" w:rsidRDefault="00E31F79" w:rsidP="007D28A5">
      <w:pPr>
        <w:pStyle w:val="ItemList"/>
      </w:pPr>
      <w:r>
        <w:t>Data analysis: Agile Reporter analyzes massive data stored in the product data source using the defined data model, service model, and report templates, and calculates the latest data based on the models and templates to prepare for data display.</w:t>
      </w:r>
    </w:p>
    <w:p w:rsidR="00E31F79" w:rsidRDefault="00E31F79" w:rsidP="007D28A5">
      <w:pPr>
        <w:pStyle w:val="ItemList"/>
        <w:rPr>
          <w:noProof/>
        </w:rPr>
      </w:pPr>
      <w:bookmarkStart w:id="26" w:name="_Toc319073194"/>
      <w:r>
        <w:t>Data display: Agile Reporter displays service data using agile reports, which are online analytical processing OLAP reports, and on the dashboard. The reports help users better understand service data, obtain warning information about monitored counters, and carry out cause analysis accordingly.</w:t>
      </w:r>
    </w:p>
    <w:p w:rsidR="00E31F79" w:rsidRDefault="00E31F79" w:rsidP="007D28A5">
      <w:pPr>
        <w:pStyle w:val="21"/>
      </w:pPr>
      <w:bookmarkStart w:id="27" w:name="_Toc457369629"/>
      <w:bookmarkEnd w:id="26"/>
      <w:r>
        <w:t>Key Technologies</w:t>
      </w:r>
      <w:bookmarkEnd w:id="27"/>
    </w:p>
    <w:p w:rsidR="00E31F79" w:rsidRDefault="00E31F79" w:rsidP="007D28A5">
      <w:pPr>
        <w:pStyle w:val="31"/>
      </w:pPr>
      <w:bookmarkStart w:id="28" w:name="_Toc457369630"/>
      <w:r>
        <w:t>Data Integration</w:t>
      </w:r>
      <w:bookmarkEnd w:id="28"/>
    </w:p>
    <w:p w:rsidR="00E31F79" w:rsidRDefault="00E31F79" w:rsidP="007D28A5">
      <w:r>
        <w:t xml:space="preserve">With the increase of service scale, report data to be analyzed increases sharply. For services with massive amount of data, data query takes 10 to 20 minutes or even longer if a traditional reporter is used. Obviously, traditional reporters cannot achieve real-time service monitoring and decision-making in this case. </w:t>
      </w:r>
    </w:p>
    <w:p w:rsidR="00E31F79" w:rsidRDefault="00E31F79" w:rsidP="00C73248">
      <w:pPr>
        <w:keepNext/>
        <w:keepLines/>
      </w:pPr>
      <w:r>
        <w:lastRenderedPageBreak/>
        <w:t xml:space="preserve">To solve the preceding problem, </w:t>
      </w:r>
      <w:r w:rsidR="00C97DD3">
        <w:t>eSight</w:t>
      </w:r>
      <w:r w:rsidR="00F96BB6">
        <w:rPr>
          <w:rFonts w:hint="eastAsia"/>
        </w:rPr>
        <w:t xml:space="preserve"> </w:t>
      </w:r>
      <w:r>
        <w:t xml:space="preserve">Agile Reporter provides the In-Memory MOLAP data ETL solution based on the Mondrian relational online analytical processing (ROLAP) engine. This solution uses multidimensional online analytical processing (MOLAP) and </w:t>
      </w:r>
      <w:r w:rsidR="000F78F5">
        <w:rPr>
          <w:rFonts w:hint="eastAsia"/>
        </w:rPr>
        <w:t>E</w:t>
      </w:r>
      <w:r w:rsidR="000F78F5">
        <w:t>xtract</w:t>
      </w:r>
      <w:r w:rsidR="000F78F5">
        <w:rPr>
          <w:rFonts w:hint="eastAsia"/>
        </w:rPr>
        <w:t>-T</w:t>
      </w:r>
      <w:r w:rsidR="000F78F5">
        <w:t>ransform</w:t>
      </w:r>
      <w:r w:rsidR="000F78F5">
        <w:rPr>
          <w:rFonts w:hint="eastAsia"/>
        </w:rPr>
        <w:t>-L</w:t>
      </w:r>
      <w:r>
        <w:t>oad (ETL) technologies. This solution takes advantages of combinatorial compression, pre-aggregati</w:t>
      </w:r>
      <w:r w:rsidR="00B34AE3">
        <w:rPr>
          <w:rFonts w:hint="eastAsia"/>
        </w:rPr>
        <w:t>ng</w:t>
      </w:r>
      <w:r>
        <w:t xml:space="preserve"> and in-memory computing, high-speed multidimensional indexing, and lock-free incremental offline cube updating to ensure responses in 5 to 10 seconds to 80% queries. The ETL solution realizes 1/5 to 1/10 data compression through Snappy, without the need to purchase expensive outsourced parts. It features high-performance with low costs. In addition, the Cube model is used to generate summarized tables for service data and high-speed indexes for real-time multi-thread concurrent computing of data added to the memory.</w:t>
      </w:r>
    </w:p>
    <w:p w:rsidR="007D28A5" w:rsidRDefault="00B34AE3" w:rsidP="007D28A5">
      <w:r w:rsidRPr="00B34AE3">
        <w:rPr>
          <w:noProof/>
        </w:rPr>
        <w:drawing>
          <wp:inline distT="0" distB="0" distL="0" distR="0">
            <wp:extent cx="5105400" cy="3503264"/>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106983" cy="3504350"/>
                    </a:xfrm>
                    <a:prstGeom prst="rect">
                      <a:avLst/>
                    </a:prstGeom>
                    <a:noFill/>
                    <a:ln w="9525">
                      <a:noFill/>
                      <a:miter lim="800000"/>
                      <a:headEnd/>
                      <a:tailEnd/>
                    </a:ln>
                  </pic:spPr>
                </pic:pic>
              </a:graphicData>
            </a:graphic>
          </wp:inline>
        </w:drawing>
      </w:r>
    </w:p>
    <w:p w:rsidR="00B34AE3" w:rsidRDefault="00B34AE3" w:rsidP="007D28A5"/>
    <w:p w:rsidR="00E31F79" w:rsidRPr="007D28A5" w:rsidRDefault="00E31F79" w:rsidP="007D28A5">
      <w:pPr>
        <w:rPr>
          <w:b/>
        </w:rPr>
      </w:pPr>
      <w:r w:rsidRPr="007D28A5">
        <w:rPr>
          <w:b/>
        </w:rPr>
        <w:t>Combinatorial Compression with Pre-aggregat</w:t>
      </w:r>
      <w:r w:rsidR="00B34AE3">
        <w:rPr>
          <w:rFonts w:hint="eastAsia"/>
          <w:b/>
        </w:rPr>
        <w:t>ing</w:t>
      </w:r>
      <w:r w:rsidRPr="007D28A5">
        <w:rPr>
          <w:b/>
        </w:rPr>
        <w:t xml:space="preserve"> and In-Memory Computing Realize</w:t>
      </w:r>
      <w:r w:rsidRPr="007D28A5">
        <w:rPr>
          <w:rFonts w:hint="eastAsia"/>
          <w:b/>
        </w:rPr>
        <w:t>s</w:t>
      </w:r>
      <w:r w:rsidRPr="007D28A5">
        <w:rPr>
          <w:b/>
        </w:rPr>
        <w:t xml:space="preserve"> Second-Level Query</w:t>
      </w:r>
    </w:p>
    <w:p w:rsidR="00E31F79" w:rsidRDefault="00E31F79" w:rsidP="007D28A5">
      <w:r>
        <w:t>Slight compression through the combination of multiple algorithms</w:t>
      </w:r>
      <w:r>
        <w:rPr>
          <w:rFonts w:hint="eastAsia"/>
        </w:rPr>
        <w:t>: The technology</w:t>
      </w:r>
      <w:r>
        <w:t xml:space="preserve"> ensures that </w:t>
      </w:r>
      <w:r>
        <w:rPr>
          <w:rFonts w:hint="eastAsia"/>
        </w:rPr>
        <w:t xml:space="preserve">the occupied memory space does not </w:t>
      </w:r>
      <w:r>
        <w:t>increase</w:t>
      </w:r>
      <w:r>
        <w:rPr>
          <w:rFonts w:hint="eastAsia"/>
        </w:rPr>
        <w:t xml:space="preserve"> sharply when data is loaded to the cube module, and </w:t>
      </w:r>
      <w:r>
        <w:t xml:space="preserve">the query performance is not </w:t>
      </w:r>
      <w:r>
        <w:rPr>
          <w:rFonts w:hint="eastAsia"/>
        </w:rPr>
        <w:t>degraded when the data volume increases</w:t>
      </w:r>
      <w:r>
        <w:t xml:space="preserve">. </w:t>
      </w:r>
    </w:p>
    <w:p w:rsidR="00E31F79" w:rsidRDefault="00E31F79" w:rsidP="007D28A5">
      <w:r>
        <w:t>Pre-aggregat</w:t>
      </w:r>
      <w:r w:rsidR="00E17885">
        <w:rPr>
          <w:rFonts w:hint="eastAsia"/>
        </w:rPr>
        <w:t>ing</w:t>
      </w:r>
      <w:r>
        <w:t xml:space="preserve">: The system generates aggregation tables in advance based on calculation of raw data. Computing is not required for common queries, </w:t>
      </w:r>
      <w:r w:rsidR="00B34AE3">
        <w:rPr>
          <w:rFonts w:hint="eastAsia"/>
        </w:rPr>
        <w:t>because</w:t>
      </w:r>
      <w:r>
        <w:t xml:space="preserve"> only a small amount of data calculation is involved.</w:t>
      </w:r>
    </w:p>
    <w:p w:rsidR="00E31F79" w:rsidRPr="007D28A5" w:rsidRDefault="00DB2FFA" w:rsidP="007D28A5">
      <w:pPr>
        <w:rPr>
          <w:b/>
        </w:rPr>
      </w:pPr>
      <w:r>
        <w:rPr>
          <w:b/>
        </w:rPr>
        <w:t>High-Speed Multi</w:t>
      </w:r>
      <w:r w:rsidR="00E31F79" w:rsidRPr="007D28A5">
        <w:rPr>
          <w:b/>
        </w:rPr>
        <w:t>dimensional MD Key Indexing Facilitates Second-Level Query</w:t>
      </w:r>
    </w:p>
    <w:p w:rsidR="00E31F79" w:rsidRDefault="00E31F79" w:rsidP="007D28A5">
      <w:r>
        <w:t>MD Key indexing: MD Key multidimensional indexes are constructed by combining all the dimensions. The system scans data only once for the required dimension. MD Key indexes are divided into group</w:t>
      </w:r>
      <w:r w:rsidR="00B34AE3">
        <w:rPr>
          <w:rFonts w:hint="eastAsia"/>
        </w:rPr>
        <w:t>s</w:t>
      </w:r>
      <w:r>
        <w:t xml:space="preserve"> to speed up the query speed through multi-core concurrency.</w:t>
      </w:r>
    </w:p>
    <w:p w:rsidR="00E31F79" w:rsidRDefault="00E31F79" w:rsidP="007D28A5">
      <w:r>
        <w:t xml:space="preserve">CSB tree storage: B-tree storage optimized based on CPU cache implements quick switching and high-speed query. </w:t>
      </w:r>
    </w:p>
    <w:p w:rsidR="00E31F79" w:rsidRPr="007D28A5" w:rsidRDefault="00E31F79" w:rsidP="007D28A5">
      <w:pPr>
        <w:rPr>
          <w:b/>
        </w:rPr>
      </w:pPr>
      <w:r w:rsidRPr="007D28A5">
        <w:rPr>
          <w:b/>
        </w:rPr>
        <w:lastRenderedPageBreak/>
        <w:t>Flexible Incremental Update Ensures Uninterrupted Service Query</w:t>
      </w:r>
    </w:p>
    <w:p w:rsidR="00E31F79" w:rsidRDefault="00E31F79" w:rsidP="007D28A5">
      <w:r>
        <w:t>Lock-free architecture: Data is added to the cube model in incremental mode, which shortens the update and query time.</w:t>
      </w:r>
    </w:p>
    <w:p w:rsidR="00E31F79" w:rsidRDefault="00E31F79" w:rsidP="007D28A5">
      <w:bookmarkStart w:id="29" w:name="_多层次流量分析"/>
      <w:r>
        <w:t>Incremental offline cube merging: The MOLAP ETL process completes incremental offline data merging in persistent storage on the server, which greatly shortens the handover time and ensures service continuity.</w:t>
      </w:r>
    </w:p>
    <w:p w:rsidR="00E31F79" w:rsidRDefault="00E31F79" w:rsidP="007D28A5">
      <w:pPr>
        <w:pStyle w:val="31"/>
      </w:pPr>
      <w:bookmarkStart w:id="30" w:name="_Toc457369631"/>
      <w:bookmarkEnd w:id="29"/>
      <w:r>
        <w:t>Analytical Agile Reporter</w:t>
      </w:r>
      <w:bookmarkEnd w:id="30"/>
    </w:p>
    <w:p w:rsidR="00E31F79" w:rsidRDefault="00E31F79" w:rsidP="007D28A5">
      <w:r>
        <w:t xml:space="preserve">Analytical Agile Reporter uses the online analytical processing (OLAP) method, so that analysis personnel can drag and drop required dimensions and measurements on the </w:t>
      </w:r>
      <w:r w:rsidR="00C97DD3">
        <w:t>eSight</w:t>
      </w:r>
      <w:r w:rsidR="00C26324">
        <w:rPr>
          <w:rFonts w:hint="eastAsia"/>
        </w:rPr>
        <w:t xml:space="preserve"> </w:t>
      </w:r>
      <w:r>
        <w:t>browser to generate reports. In addition, drilling</w:t>
      </w:r>
      <w:r>
        <w:rPr>
          <w:rFonts w:hint="eastAsia"/>
        </w:rPr>
        <w:t xml:space="preserve"> down</w:t>
      </w:r>
      <w:r>
        <w:t>, rotating, and slicing operations are supported for flexible display and summarization of service data. Agile Reporter allows users to analyze service data from multiple dimensions, and displays query results using easy-to-understand charts and tables.</w:t>
      </w:r>
    </w:p>
    <w:p w:rsidR="00A039F6" w:rsidRDefault="00026B50" w:rsidP="00A039F6">
      <w:r>
        <w:rPr>
          <w:noProof/>
        </w:rPr>
        <w:pict>
          <v:shapetype id="_x0000_t202" coordsize="21600,21600" o:spt="202" path="m,l,21600r21600,l21600,xe">
            <v:stroke joinstyle="miter"/>
            <v:path gradientshapeok="t" o:connecttype="rect"/>
          </v:shapetype>
          <v:shape id="_x0000_s1073" type="#_x0000_t202" style="position:absolute;left:0;text-align:left;margin-left:313.2pt;margin-top:76.8pt;width:82.85pt;height:15.75pt;z-index:251664384;visibility:visible;mso-wrap-style:none" filled="f" fillcolor="#00b0f0" stroked="f">
            <v:textbox style="mso-next-textbox:#_x0000_s1073;mso-fit-shape-to-text:t" inset=".5mm,.5mm,.5mm,.5mm">
              <w:txbxContent>
                <w:p w:rsidR="00A039F6" w:rsidRPr="003F0053" w:rsidRDefault="003F0053" w:rsidP="00A039F6">
                  <w:pPr>
                    <w:pStyle w:val="aff5"/>
                    <w:spacing w:before="0" w:after="0"/>
                    <w:ind w:left="0"/>
                    <w:textAlignment w:val="baseline"/>
                    <w:rPr>
                      <w:color w:val="FF0000"/>
                      <w:sz w:val="20"/>
                    </w:rPr>
                  </w:pPr>
                  <w:r w:rsidRPr="003F0053">
                    <w:rPr>
                      <w:rFonts w:ascii="Arial" w:cstheme="minorBidi"/>
                      <w:color w:val="FF0000"/>
                      <w:kern w:val="24"/>
                      <w:sz w:val="18"/>
                      <w:szCs w:val="20"/>
                    </w:rPr>
                    <w:t>Time dimension quick filter</w:t>
                  </w:r>
                </w:p>
              </w:txbxContent>
            </v:textbox>
          </v:shape>
        </w:pict>
      </w:r>
    </w:p>
    <w:p w:rsidR="00E31F79" w:rsidRDefault="00026B50" w:rsidP="00DC3950">
      <w:pPr>
        <w:pStyle w:val="Figure"/>
      </w:pPr>
      <w:r>
        <w:pict>
          <v:shape id="TextBox 27" o:spid="_x0000_s1068" type="#_x0000_t202" style="position:absolute;left:0;text-align:left;margin-left:334.65pt;margin-top:16.45pt;width:85.85pt;height:14.8pt;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vQEAAHADAAAOAAAAZHJzL2Uyb0RvYy54bWysU9tu2zAMfR+wfxD0vlhxiq014hS9IMOA&#10;YRvQ9gNkWY4FSKJAqbHz96OUJg22t2EvsnjxIc8htb6dnWV7jdGAb/lyITjTXkFv/K7lL8/bT9ec&#10;xSR9Ly143fKDjvx28/HDegqNrmEE22tkBOJjM4WWjymFpqqiGrWTcQFBewoOgE4mMnFX9SgnQne2&#10;qoX4XE2AfUBQOkbyPh6DfFPwh0Gr9HMYok7Mtpx6S+XEcnb5rDZr2exQhtGotzbkP3ThpPFU9Az1&#10;KJNkr2j+gnJGIUQY0kKBq2AYjNKFA7FZij/YPI0y6MKFxInhLFP8f7Dqx/4XMtO3vKZJeeloRs96&#10;Tvcws/pLlmcKsaGsp0B5aSY/jfnkj+TMrOcBXf4SH0ZxEvpwFpfAmCLnzepKrFacKQotb0R9VcSv&#10;3n8OGNNXDY7lS8uRZlcklfvvMVEjlHpKybUiWNNvjbXFwF33YJHtZZ6zuBfbE/pFWpWpHFvOtzR3&#10;c2G+OtHpoD8Qy4nWoeWe9pUz+82T2strIfL2XBp4aXSXBib7AGXfSmvh7jXB1hQKue6xCvHJBo21&#10;MHtbwbw3l3bJen8om98AAAD//wMAUEsDBBQABgAIAAAAIQCqBBUJ3AAAAAgBAAAPAAAAZHJzL2Rv&#10;d25yZXYueG1sTI/BTsMwEETvSPyDtUjcqJMWRTTEqaASF0BCDUjluIlNEtVeR7bbhr9nOcFx541m&#10;Z6rN7Kw4mRBHTwryRQbCUOf1SL2Cj/enmzsQMSFptJ6Mgm8TYVNfXlRYan+mnTk1qRccQrFEBUNK&#10;Uyll7AbjMC78ZIjZlw8OE5+hlzrgmcOdlcssK6TDkfjDgJPZDqY7NEfHKVv73Ly+5S+T+2z3xWGH&#10;4VGjUtdX88M9iGTm9GeG3/pcHWru1Poj6SisgmK9YqeCVcGTmC/z4hZEy4AFWVfy/4D6BwAA//8D&#10;AFBLAQItABQABgAIAAAAIQC2gziS/gAAAOEBAAATAAAAAAAAAAAAAAAAAAAAAABbQ29udGVudF9U&#10;eXBlc10ueG1sUEsBAi0AFAAGAAgAAAAhADj9If/WAAAAlAEAAAsAAAAAAAAAAAAAAAAALwEAAF9y&#10;ZWxzLy5yZWxzUEsBAi0AFAAGAAgAAAAhAH8Wr/G9AQAAcAMAAA4AAAAAAAAAAAAAAAAALgIAAGRy&#10;cy9lMm9Eb2MueG1sUEsBAi0AFAAGAAgAAAAhAKoEFQncAAAACAEAAA8AAAAAAAAAAAAAAAAAFwQA&#10;AGRycy9kb3ducmV2LnhtbFBLBQYAAAAABAAEAPMAAAAgBQAAAAA=&#10;" fillcolor="#00b0f0" stroked="f">
            <v:textbox style="mso-next-textbox:#TextBox 27;mso-fit-shape-to-text:t" inset=".5mm,.5mm,.5mm,.5mm">
              <w:txbxContent>
                <w:p w:rsidR="00A039F6" w:rsidRPr="003F0053" w:rsidRDefault="003F0053" w:rsidP="00A039F6">
                  <w:pPr>
                    <w:pStyle w:val="aff5"/>
                    <w:spacing w:before="0" w:after="0"/>
                    <w:ind w:left="0"/>
                    <w:textAlignment w:val="baseline"/>
                    <w:rPr>
                      <w:sz w:val="20"/>
                    </w:rPr>
                  </w:pPr>
                  <w:r w:rsidRPr="003F0053">
                    <w:rPr>
                      <w:rFonts w:ascii="Arial" w:cstheme="minorBidi"/>
                      <w:color w:val="FFFFFF" w:themeColor="background1"/>
                      <w:kern w:val="24"/>
                      <w:sz w:val="18"/>
                      <w:szCs w:val="20"/>
                    </w:rPr>
                    <w:t>Selected dimensions</w:t>
                  </w:r>
                </w:p>
              </w:txbxContent>
            </v:textbox>
          </v:shape>
        </w:pict>
      </w:r>
      <w:r>
        <w:pict>
          <v:shape id="TextBox 25" o:spid="_x0000_s1066" type="#_x0000_t202" style="position:absolute;left:0;text-align:left;margin-left:203.25pt;margin-top:48.2pt;width:63.85pt;height:14.8pt;z-index:251657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iFvgEAAHADAAAOAAAAZHJzL2Uyb0RvYy54bWysU9tu2zAMfR+wfxD0vtjxlrQ14hRriwwD&#10;hnVAuw+QZTkWIIkCpcbO349SmtTY3oa+yOLFhzyH1OZ2soYdFAYNruHLRcmZchI67fYN//28+3TN&#10;WYjCdcKAUw0/qsBvtx8/bEZfqwoGMJ1CRiAu1KNv+BCjr4siyEFZERbglaNgD2hFJBP3RYdiJHRr&#10;iqos18UI2HkEqUIg78MpyLcZv++VjI99H1RkpuHUW8wn5rNNZ7HdiHqPwg9avrYh/qMLK7Sjoheo&#10;BxEFe0H9D5TVEiFAHxcSbAF9r6XKHIjNsvyLzdMgvMpcSJzgLzKF94OVPw+/kOmu4dWaMycszehZ&#10;TfEOJlatkjyjDzVlPXnKixP5acxnfyBnYj31aNOX+DCKk9DHi7gExiQ511dXq9VnziSFljdl9SWL&#10;X7z97DHEbwosS5eGI80uSyoOP0KkRij1nJJqBTC622ljsoH79t4gO4g05/Ku3J3RZ2lFonJqOd3i&#10;1E6Z+fpMp4XuSCxHWoeGO9pXzsx3R2ovr8sybc/cwLnRzg2M5h7yvuXW/NeXCDudKaS6pyrEJxk0&#10;1szsdQXT3sztnPX2ULZ/AAAA//8DAFBLAwQUAAYACAAAACEA18hQM98AAAALAQAADwAAAGRycy9k&#10;b3ducmV2LnhtbEyPQU/DMAyF70j8h8hI3FjabVqnrukEk7gAElpBYke3CW21xqmSbCv/HnMaN/u9&#10;p+fPxXaygzgbH3pHCtJZAsJQ43RPrYLPj+eHNYgQkTQOjoyCHxNgW97eFJhrd6G9OVexFVxCIUcF&#10;XYxjLmVoOmMxzNxoiL1v5y1GXn0rtccLl9tBzpNkJS32xBc6HM2uM82xOllu2Q0v1dt7+jraQ/21&#10;Ou7RP2lU6v5uetyAiGaK1zD84TM6lMxUuxPpIAYF8yzNOMpGuuCBE4tsvQRRs7JkRZaF/P9D+QsA&#10;AP//AwBQSwECLQAUAAYACAAAACEAtoM4kv4AAADhAQAAEwAAAAAAAAAAAAAAAAAAAAAAW0NvbnRl&#10;bnRfVHlwZXNdLnhtbFBLAQItABQABgAIAAAAIQA4/SH/1gAAAJQBAAALAAAAAAAAAAAAAAAAAC8B&#10;AABfcmVscy8ucmVsc1BLAQItABQABgAIAAAAIQD+QKiFvgEAAHADAAAOAAAAAAAAAAAAAAAAAC4C&#10;AABkcnMvZTJvRG9jLnhtbFBLAQItABQABgAIAAAAIQDXyFAz3wAAAAsBAAAPAAAAAAAAAAAAAAAA&#10;ABgEAABkcnMvZG93bnJldi54bWxQSwUGAAAAAAQABADzAAAAJAUAAAAA&#10;" fillcolor="#00b0f0" stroked="f">
            <v:textbox style="mso-next-textbox:#TextBox 25;mso-fit-shape-to-text:t" inset=".5mm,.5mm,.5mm,.5mm">
              <w:txbxContent>
                <w:p w:rsidR="00A039F6" w:rsidRPr="003F0053" w:rsidRDefault="003F0053" w:rsidP="00A039F6">
                  <w:pPr>
                    <w:pStyle w:val="aff5"/>
                    <w:spacing w:before="0" w:after="0"/>
                    <w:ind w:left="0"/>
                    <w:textAlignment w:val="baseline"/>
                    <w:rPr>
                      <w:rFonts w:ascii="Arial" w:cstheme="minorBidi"/>
                      <w:color w:val="F2F2F2" w:themeColor="background1" w:themeShade="F2"/>
                      <w:kern w:val="24"/>
                      <w:sz w:val="18"/>
                      <w:szCs w:val="20"/>
                    </w:rPr>
                  </w:pPr>
                  <w:r w:rsidRPr="003F0053">
                    <w:rPr>
                      <w:rFonts w:ascii="Arial" w:cstheme="minorBidi"/>
                      <w:color w:val="F2F2F2" w:themeColor="background1" w:themeShade="F2"/>
                      <w:kern w:val="24"/>
                      <w:sz w:val="18"/>
                      <w:szCs w:val="20"/>
                    </w:rPr>
                    <w:t>Filtering setting</w:t>
                  </w:r>
                </w:p>
              </w:txbxContent>
            </v:textbox>
          </v:shape>
        </w:pict>
      </w:r>
      <w:r>
        <w:pict>
          <v:shape id="TextBox 26" o:spid="_x0000_s1067" type="#_x0000_t202" style="position:absolute;left:0;text-align:left;margin-left:297.05pt;margin-top:36.5pt;width:72.85pt;height:15.75pt;z-index:2516582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6vvgEAAHADAAAOAAAAZHJzL2Uyb0RvYy54bWysU9tu2zAMfR+wfxD0vlhxuq414hRriwwD&#10;hm1Auw+QZTkWIIkCpcbO349SmjTY3oa9yOLFhzyH1PpudpbtNUYDvuXLheBMewW98buW/3refrjh&#10;LCbpe2nB65YfdOR3m/fv1lNodA0j2F4jIxAfmym0fEwpNFUV1aidjAsI2lNwAHQykYm7qkc5Ebqz&#10;VS3EdTUB9gFB6RjJ+3gM8k3BHwat0o9hiDox23LqLZUTy9nls9qsZbNDGUajXtuQ/9CFk8ZT0TPU&#10;o0ySvaD5C8oZhRBhSAsFroJhMEoXDsRmKf5g8zTKoAsXEieGs0zx/8Gq7/ufyEzf8voTZ146mtGz&#10;ntM9zKy+zvJMITaU9RQoL83kpzGf/JGcmfU8oMtf4sMoTkIfzuISGFPkvF1didWKM0Wh5a2or4r4&#10;1dvPAWP6osGxfGk50uyKpHL/LSZqhFJPKblWBGv6rbG2GLjrHiyyvcxzFvdie0K/SKsylWPL+Zbm&#10;bi7MP57odNAfiOVE69ByT/vKmf3qSe3ljRB5ey4NvDS6SwOTfYCyb6W18PklwdYUCrnusQrxyQaN&#10;tTB7XcG8N5d2yXp7KJvfAAAA//8DAFBLAwQUAAYACAAAACEA1l77c90AAAAJAQAADwAAAGRycy9k&#10;b3ducmV2LnhtbEyPT0vDQBDF74LfYRnBm92kSmhjNkULXlSQRqEeJ9kxCd0/YXfbxm/veNLjvPfj&#10;zXvVZrZGnCjE0TsF+SIDQa7zenS9go/3p5sViJjQaTTekYJvirCpLy8qLLU/ux2dmtQLDnGxRAVD&#10;SlMpZewGshgXfiLH3pcPFhOfoZc64JnDrZHLLCukxdHxhwEn2g7UHZqj5ZSteW5e3/KXyX62++Kw&#10;w/CoUanrq/nhHkSiOf3B8Fufq0PNnVp/dDoKo6BY3zKpYJXxJPaXeXEHomUwZ0XWlfy/oP4BAAD/&#10;/wMAUEsBAi0AFAAGAAgAAAAhALaDOJL+AAAA4QEAABMAAAAAAAAAAAAAAAAAAAAAAFtDb250ZW50&#10;X1R5cGVzXS54bWxQSwECLQAUAAYACAAAACEAOP0h/9YAAACUAQAACwAAAAAAAAAAAAAAAAAvAQAA&#10;X3JlbHMvLnJlbHNQSwECLQAUAAYACAAAACEAaXROr74BAABwAwAADgAAAAAAAAAAAAAAAAAuAgAA&#10;ZHJzL2Uyb0RvYy54bWxQSwECLQAUAAYACAAAACEA1l77c90AAAAJAQAADwAAAAAAAAAAAAAAAAAY&#10;BAAAZHJzL2Rvd25yZXYueG1sUEsFBgAAAAAEAAQA8wAAACIFAAAAAA==&#10;" fillcolor="#00b0f0" stroked="f">
            <v:textbox style="mso-next-textbox:#TextBox 26;mso-fit-shape-to-text:t" inset=".5mm,.5mm,.5mm,.5mm">
              <w:txbxContent>
                <w:p w:rsidR="00A039F6" w:rsidRPr="003F0053" w:rsidRDefault="003F0053" w:rsidP="00A039F6">
                  <w:pPr>
                    <w:pStyle w:val="aff5"/>
                    <w:spacing w:before="0" w:after="0"/>
                    <w:ind w:left="0"/>
                    <w:textAlignment w:val="baseline"/>
                    <w:rPr>
                      <w:sz w:val="20"/>
                    </w:rPr>
                  </w:pPr>
                  <w:r w:rsidRPr="003F0053">
                    <w:rPr>
                      <w:rFonts w:ascii="Arial" w:cstheme="minorBidi"/>
                      <w:color w:val="FFFFFF" w:themeColor="background1"/>
                      <w:kern w:val="24"/>
                      <w:sz w:val="18"/>
                      <w:szCs w:val="20"/>
                    </w:rPr>
                    <w:t>Selected measurements</w:t>
                  </w:r>
                </w:p>
              </w:txbxContent>
            </v:textbox>
          </v:shape>
        </w:pict>
      </w:r>
      <w:r>
        <w:rPr>
          <w:noProof/>
        </w:rPr>
        <w:pict>
          <v:shape id="_x0000_s1072" type="#_x0000_t202" style="position:absolute;left:0;text-align:left;margin-left:100.2pt;margin-top:101.5pt;width:95.1pt;height:29.3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iFvgEAAHADAAAOAAAAZHJzL2Uyb0RvYy54bWysU9tu2zAMfR+wfxD0vtjxlrQ14hRriwwD&#10;hnVAuw+QZTkWIIkCpcbO349SmtTY3oa+yOLFhzyH1OZ2soYdFAYNruHLRcmZchI67fYN//28+3TN&#10;WYjCdcKAUw0/qsBvtx8/bEZfqwoGMJ1CRiAu1KNv+BCjr4siyEFZERbglaNgD2hFJBP3RYdiJHRr&#10;iqos18UI2HkEqUIg78MpyLcZv++VjI99H1RkpuHUW8wn5rNNZ7HdiHqPwg9avrYh/qMLK7Sjoheo&#10;BxEFe0H9D5TVEiFAHxcSbAF9r6XKHIjNsvyLzdMgvMpcSJzgLzKF94OVPw+/kOmu4dWaMycszehZ&#10;TfEOJlatkjyjDzVlPXnKixP5acxnfyBnYj31aNOX+DCKk9DHi7gExiQ511dXq9VnziSFljdl9SWL&#10;X7z97DHEbwosS5eGI80uSyoOP0KkRij1nJJqBTC622ljsoH79t4gO4g05/Ku3J3RZ2lFonJqOd3i&#10;1E6Z+fpMp4XuSCxHWoeGO9pXzsx3R2ovr8sybc/cwLnRzg2M5h7yvuXW/NeXCDudKaS6pyrEJxk0&#10;1szsdQXT3sztnPX2ULZ/AAAA//8DAFBLAwQUAAYACAAAACEA18hQM98AAAALAQAADwAAAGRycy9k&#10;b3ducmV2LnhtbEyPQU/DMAyF70j8h8hI3FjabVqnrukEk7gAElpBYke3CW21xqmSbCv/HnMaN/u9&#10;p+fPxXaygzgbH3pHCtJZAsJQ43RPrYLPj+eHNYgQkTQOjoyCHxNgW97eFJhrd6G9OVexFVxCIUcF&#10;XYxjLmVoOmMxzNxoiL1v5y1GXn0rtccLl9tBzpNkJS32xBc6HM2uM82xOllu2Q0v1dt7+jraQ/21&#10;Ou7RP2lU6v5uetyAiGaK1zD84TM6lMxUuxPpIAYF8yzNOMpGuuCBE4tsvQRRs7JkRZaF/P9D+QsA&#10;AP//AwBQSwECLQAUAAYACAAAACEAtoM4kv4AAADhAQAAEwAAAAAAAAAAAAAAAAAAAAAAW0NvbnRl&#10;bnRfVHlwZXNdLnhtbFBLAQItABQABgAIAAAAIQA4/SH/1gAAAJQBAAALAAAAAAAAAAAAAAAAAC8B&#10;AABfcmVscy8ucmVsc1BLAQItABQABgAIAAAAIQD+QKiFvgEAAHADAAAOAAAAAAAAAAAAAAAAAC4C&#10;AABkcnMvZTJvRG9jLnhtbFBLAQItABQABgAIAAAAIQDXyFAz3wAAAAsBAAAPAAAAAAAAAAAAAAAA&#10;ABgEAABkcnMvZG93bnJldi54bWxQSwUGAAAAAAQABADzAAAAJAUAAAAA&#10;" fillcolor="red" stroked="f">
            <v:textbox style="mso-next-textbox:#_x0000_s1072" inset=".5mm,.5mm,.5mm,.5mm">
              <w:txbxContent>
                <w:p w:rsidR="00A039F6" w:rsidRPr="003F0053" w:rsidRDefault="003F0053" w:rsidP="00A039F6">
                  <w:pPr>
                    <w:pStyle w:val="aff5"/>
                    <w:spacing w:before="0" w:after="0"/>
                    <w:ind w:left="0"/>
                    <w:textAlignment w:val="baseline"/>
                    <w:rPr>
                      <w:color w:val="F2F2F2" w:themeColor="background1" w:themeShade="F2"/>
                      <w:sz w:val="20"/>
                    </w:rPr>
                  </w:pPr>
                  <w:r w:rsidRPr="003F0053">
                    <w:rPr>
                      <w:rFonts w:ascii="Arial" w:cstheme="minorBidi"/>
                      <w:color w:val="F2F2F2" w:themeColor="background1" w:themeShade="F2"/>
                      <w:kern w:val="24"/>
                      <w:sz w:val="18"/>
                      <w:szCs w:val="20"/>
                    </w:rPr>
                    <w:t>Creating reports in drag-and-drop mode</w:t>
                  </w:r>
                </w:p>
              </w:txbxContent>
            </v:textbox>
          </v:shape>
        </w:pict>
      </w:r>
      <w:r>
        <w:rPr>
          <w:noProof/>
        </w:rPr>
        <w:pict>
          <v:shape id="_x0000_s1071" type="#_x0000_t202" style="position:absolute;left:0;text-align:left;margin-left:61.45pt;margin-top:140.25pt;width:28.85pt;height:60.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BvvAEAAHADAAAOAAAAZHJzL2Uyb0RvYy54bWysU9tu2zAMfR+wfxD0vlg2ii0N4hRriwwD&#10;hm1Auw+QZTkWIIkCpcbO349SmtTY3oa9yOLFhzyH1PZudpYdNUYDvuX1SnCmvYLe+EPLfz3vP6w5&#10;i0n6XlrwuuUnHfnd7v277RQ2uoERbK+REYiPmym0fEwpbKoqqlE7GVcQtKfgAOhkIhMPVY9yInRn&#10;q0aIj9UE2AcEpWMk7+M5yHcFfxi0Sj+GIerEbMupt1ROLGeXz2q3lZsDyjAa9dqG/IcunDSeil6h&#10;HmWS7AXNX1DOKIQIQ1opcBUMg1G6cCA2tfiDzdMogy5cSJwYrjLF/wervh9/IjN9y5tbzrx0NKNn&#10;Pad7mFmzzvJMIW4o6ylQXprJT2O++CM5M+t5QJe/xIdRnIQ+XcUlMKbIedPU4lPDmaJQfSuamyJ+&#10;9fZzwJi+aHAsX1qONLsiqTx+i4kaodRLSq4VwZp+b6wtBh66B4vsKPOcxb3YX9AXaVWmcm4539Lc&#10;zWfmFzod9CdiOdE6tNzTvnJmv3pSu14LkbdnaeDS6JYGJvsAZd9Ka+HzS4K9KRRy3XMV4pMNGmth&#10;9rqCeW+Wdsl6eyi73wAAAP//AwBQSwMEFAAGAAgAAAAhAA3ICLPcAAAABwEAAA8AAABkcnMvZG93&#10;bnJldi54bWxMj0FLw0AQhe+C/2EZwZvdbQuhjdkULXhRQRoL9TjJrklodjbsbtv4752e9Ph4j2++&#10;KTaTG8TZhth70jCfKRCWGm96ajXsP18eViBiQjI4eLIafmyETXl7U2Bu/IV29lylVjCEYo4aupTG&#10;XMrYdNZhnPnREnffPjhMHEMrTcALw90gF0pl0mFPfKHD0W472xyrk2PKdnit3j/mb6P7qg/ZcYfh&#10;2aDW93fT0yOIZKf0N4arPqtDyU61P5GJYuC8XGQ81cAfXev1ag2i1rBUCmRZyP/+5S8AAAD//wMA&#10;UEsBAi0AFAAGAAgAAAAhALaDOJL+AAAA4QEAABMAAAAAAAAAAAAAAAAAAAAAAFtDb250ZW50X1R5&#10;cGVzXS54bWxQSwECLQAUAAYACAAAACEAOP0h/9YAAACUAQAACwAAAAAAAAAAAAAAAAAvAQAAX3Jl&#10;bHMvLnJlbHNQSwECLQAUAAYACAAAACEAnSbwb7wBAABwAwAADgAAAAAAAAAAAAAAAAAuAgAAZHJz&#10;L2Uyb0RvYy54bWxQSwECLQAUAAYACAAAACEADcgIs9wAAAAHAQAADwAAAAAAAAAAAAAAAAAWBAAA&#10;ZHJzL2Rvd25yZXYueG1sUEsFBgAAAAAEAAQA8wAAAB8FAAAAAA==&#10;" fillcolor="#00b0f0" stroked="f">
            <v:textbox style="layout-flow:vertical;mso-layout-flow-alt:bottom-to-top;mso-next-textbox:#_x0000_s1071" inset=".5mm,.5mm,.5mm,.5mm">
              <w:txbxContent>
                <w:p w:rsidR="00025B7D" w:rsidRPr="00025B7D" w:rsidRDefault="00025B7D" w:rsidP="00025B7D">
                  <w:pPr>
                    <w:pStyle w:val="aff5"/>
                    <w:spacing w:before="0" w:after="0"/>
                    <w:ind w:left="0"/>
                    <w:textAlignment w:val="baseline"/>
                    <w:rPr>
                      <w:rFonts w:ascii="Arial" w:cstheme="minorBidi"/>
                      <w:color w:val="FFFFFF" w:themeColor="background1"/>
                      <w:kern w:val="24"/>
                      <w:sz w:val="18"/>
                      <w:szCs w:val="20"/>
                    </w:rPr>
                  </w:pPr>
                  <w:r w:rsidRPr="00025B7D">
                    <w:rPr>
                      <w:rFonts w:ascii="Arial" w:cstheme="minorBidi"/>
                      <w:color w:val="FFFFFF" w:themeColor="background1"/>
                      <w:kern w:val="24"/>
                      <w:sz w:val="18"/>
                      <w:szCs w:val="20"/>
                    </w:rPr>
                    <w:t>Available measurements</w:t>
                  </w:r>
                </w:p>
                <w:p w:rsidR="00A039F6" w:rsidRPr="00025B7D" w:rsidRDefault="00A039F6" w:rsidP="00A039F6">
                  <w:pPr>
                    <w:pStyle w:val="aff5"/>
                    <w:spacing w:before="0" w:after="0"/>
                    <w:ind w:left="0"/>
                    <w:textAlignment w:val="baseline"/>
                    <w:rPr>
                      <w:rFonts w:ascii="Arial" w:cstheme="minorBidi"/>
                      <w:color w:val="FFFFFF" w:themeColor="background1"/>
                      <w:kern w:val="24"/>
                      <w:sz w:val="18"/>
                      <w:szCs w:val="20"/>
                    </w:rPr>
                  </w:pPr>
                </w:p>
              </w:txbxContent>
            </v:textbox>
          </v:shape>
        </w:pict>
      </w:r>
      <w:r>
        <w:rPr>
          <w:noProof/>
        </w:rPr>
        <w:pict>
          <v:shape id="_x0000_s1070" type="#_x0000_t202" style="position:absolute;left:0;text-align:left;margin-left:57.9pt;margin-top:41.5pt;width:31.75pt;height:60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BvvAEAAHADAAAOAAAAZHJzL2Uyb0RvYy54bWysU9tu2zAMfR+wfxD0vlg2ii0N4hRriwwD&#10;hm1Auw+QZTkWIIkCpcbO349SmtTY3oa9yOLFhzyH1PZudpYdNUYDvuX1SnCmvYLe+EPLfz3vP6w5&#10;i0n6XlrwuuUnHfnd7v277RQ2uoERbK+REYiPmym0fEwpbKoqqlE7GVcQtKfgAOhkIhMPVY9yInRn&#10;q0aIj9UE2AcEpWMk7+M5yHcFfxi0Sj+GIerEbMupt1ROLGeXz2q3lZsDyjAa9dqG/IcunDSeil6h&#10;HmWS7AXNX1DOKIQIQ1opcBUMg1G6cCA2tfiDzdMogy5cSJwYrjLF/wervh9/IjN9y5tbzrx0NKNn&#10;Pad7mFmzzvJMIW4o6ylQXprJT2O++CM5M+t5QJe/xIdRnIQ+XcUlMKbIedPU4lPDmaJQfSuamyJ+&#10;9fZzwJi+aHAsX1qONLsiqTx+i4kaodRLSq4VwZp+b6wtBh66B4vsKPOcxb3YX9AXaVWmcm4539Lc&#10;zWfmFzod9CdiOdE6tNzTvnJmv3pSu14LkbdnaeDS6JYGJvsAZd9Ka+HzS4K9KRRy3XMV4pMNGmth&#10;9rqCeW+Wdsl6eyi73wAAAP//AwBQSwMEFAAGAAgAAAAhAA3ICLPcAAAABwEAAA8AAABkcnMvZG93&#10;bnJldi54bWxMj0FLw0AQhe+C/2EZwZvdbQuhjdkULXhRQRoL9TjJrklodjbsbtv4752e9Ph4j2++&#10;KTaTG8TZhth70jCfKRCWGm96ajXsP18eViBiQjI4eLIafmyETXl7U2Bu/IV29lylVjCEYo4aupTG&#10;XMrYdNZhnPnREnffPjhMHEMrTcALw90gF0pl0mFPfKHD0W472xyrk2PKdnit3j/mb6P7qg/ZcYfh&#10;2aDW93fT0yOIZKf0N4arPqtDyU61P5GJYuC8XGQ81cAfXev1ag2i1rBUCmRZyP/+5S8AAAD//wMA&#10;UEsBAi0AFAAGAAgAAAAhALaDOJL+AAAA4QEAABMAAAAAAAAAAAAAAAAAAAAAAFtDb250ZW50X1R5&#10;cGVzXS54bWxQSwECLQAUAAYACAAAACEAOP0h/9YAAACUAQAACwAAAAAAAAAAAAAAAAAvAQAAX3Jl&#10;bHMvLnJlbHNQSwECLQAUAAYACAAAACEAnSbwb7wBAABwAwAADgAAAAAAAAAAAAAAAAAuAgAAZHJz&#10;L2Uyb0RvYy54bWxQSwECLQAUAAYACAAAACEADcgIs9wAAAAHAQAADwAAAAAAAAAAAAAAAAAWBAAA&#10;ZHJzL2Rvd25yZXYueG1sUEsFBgAAAAAEAAQA8wAAAB8FAAAAAA==&#10;" fillcolor="#00b0f0" stroked="f">
            <v:textbox style="layout-flow:vertical;mso-layout-flow-alt:bottom-to-top;mso-next-textbox:#_x0000_s1070" inset=".5mm,.5mm,.5mm,.5mm">
              <w:txbxContent>
                <w:p w:rsidR="00A039F6" w:rsidRPr="00025B7D" w:rsidRDefault="00025B7D" w:rsidP="00A039F6">
                  <w:pPr>
                    <w:pStyle w:val="aff5"/>
                    <w:spacing w:before="0" w:after="0"/>
                    <w:ind w:left="0"/>
                    <w:textAlignment w:val="baseline"/>
                    <w:rPr>
                      <w:sz w:val="20"/>
                    </w:rPr>
                  </w:pPr>
                  <w:r w:rsidRPr="00025B7D">
                    <w:rPr>
                      <w:rFonts w:ascii="Arial" w:cstheme="minorBidi"/>
                      <w:color w:val="FFFFFF" w:themeColor="background1"/>
                      <w:kern w:val="24"/>
                      <w:sz w:val="18"/>
                      <w:szCs w:val="20"/>
                    </w:rPr>
                    <w:t>Available dimensions</w:t>
                  </w:r>
                </w:p>
              </w:txbxContent>
            </v:textbox>
          </v:shape>
        </w:pict>
      </w:r>
      <w:r>
        <w:pict>
          <v:shape id="TextBox 24" o:spid="_x0000_s1065" type="#_x0000_t202" style="position:absolute;left:0;text-align:left;margin-left:329.25pt;margin-top:120.15pt;width:62.85pt;height:15.75pt;z-index:2516561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jQ8vgEAAHADAAAOAAAAZHJzL2Uyb0RvYy54bWysU9tu2zAMfR+wfxD0vljx2jU14hRriwwD&#10;hm1Auw+QZTkWIIkCpcbO349SmjTY3oa9yOLFhzyH1PpudpbtNUYDvuXLheBMewW98buW/3reflhx&#10;FpP0vbTgdcsPOvK7zft36yk0uoYRbK+REYiPzRRaPqYUmqqKatROxgUE7Sk4ADqZyMRd1aOcCN3Z&#10;qhbiUzUB9gFB6RjJ+3gM8k3BHwat0o9hiDox23LqLZUTy9nls9qsZbNDGUajXtuQ/9CFk8ZT0TPU&#10;o0ySvaD5C8oZhRBhSAsFroJhMEoXDsRmKf5g8zTKoAsXEieGs0zx/8Gq7/ufyEzf8vqaMy8dzehZ&#10;z+keZlZfZXmmEBvKegqUl2by05hP/kjOzHoe0OUv8WEUJ6EPZ3EJjClyrsT1ze1HzhSFlreiviri&#10;V28/B4zpiwbH8qXlSLMrksr9t5ioEUo9peRaEazpt8baYuCue7DI9jLPWdyL7Qn9Iq3KVI4t51ua&#10;u7kwvznR6aA/EMuJ1qHlnvaVM/vVk9rLlRB5ey4NvDS6SwOTfYCyb6W18PklwdYUCrnusQrxyQaN&#10;tTB7XcG8N5d2yXp7KJvfAAAA//8DAFBLAwQUAAYACAAAACEAeiuM0NwAAAAIAQAADwAAAGRycy9k&#10;b3ducmV2LnhtbEyPT0vDQBDF74LfYRnBm900QjAxm6IFLypIo6DHSXZMQvdP2N228ds7PeltZt7j&#10;ze/Vm8UacaQQJ+8UrFcZCHK915MbFHy8P93cgYgJnUbjHSn4oQib5vKixkr7k9vRsU2D4BAXK1Qw&#10;pjRXUsZ+JItx5WdyrH37YDHxGgapA5443BqZZ1khLU6OP4w403akft8eLKdszXP7+rZ+me1X91ns&#10;dxgeNSp1fbU83INItKQ/M5zxGR0aZur8wekojAIukhTkZVmCOMt5wUOn4JZPIJta/i/Q/AIAAP//&#10;AwBQSwECLQAUAAYACAAAACEAtoM4kv4AAADhAQAAEwAAAAAAAAAAAAAAAAAAAAAAW0NvbnRlbnRf&#10;VHlwZXNdLnhtbFBLAQItABQABgAIAAAAIQA4/SH/1gAAAJQBAAALAAAAAAAAAAAAAAAAAC8BAABf&#10;cmVscy8ucmVsc1BLAQItABQABgAIAAAAIQC84jQ8vgEAAHADAAAOAAAAAAAAAAAAAAAAAC4CAABk&#10;cnMvZTJvRG9jLnhtbFBLAQItABQABgAIAAAAIQB6K4zQ3AAAAAgBAAAPAAAAAAAAAAAAAAAAABgE&#10;AABkcnMvZG93bnJldi54bWxQSwUGAAAAAAQABADzAAAAIQUAAAAA&#10;" fillcolor="#00b0f0" stroked="f">
            <v:textbox style="mso-next-textbox:#TextBox 24;mso-fit-shape-to-text:t" inset=".5mm,.5mm,.5mm,.5mm">
              <w:txbxContent>
                <w:p w:rsidR="00A039F6" w:rsidRPr="00C37081" w:rsidRDefault="00C37081" w:rsidP="00A039F6">
                  <w:pPr>
                    <w:pStyle w:val="aff5"/>
                    <w:spacing w:before="0" w:after="0"/>
                    <w:ind w:left="0"/>
                    <w:textAlignment w:val="baseline"/>
                    <w:rPr>
                      <w:sz w:val="20"/>
                    </w:rPr>
                  </w:pPr>
                  <w:r w:rsidRPr="00C37081">
                    <w:rPr>
                      <w:rFonts w:ascii="Arial" w:cstheme="minorBidi"/>
                      <w:color w:val="FFFFFF" w:themeColor="background1"/>
                      <w:kern w:val="24"/>
                      <w:sz w:val="18"/>
                      <w:szCs w:val="20"/>
                    </w:rPr>
                    <w:t>Report preview</w:t>
                  </w:r>
                </w:p>
              </w:txbxContent>
            </v:textbox>
          </v:shape>
        </w:pict>
      </w:r>
      <w:r>
        <w:pict>
          <v:shape id="TextBox 28" o:spid="_x0000_s1069" type="#_x0000_t202" style="position:absolute;left:0;text-align:left;margin-left:274.05pt;margin-top:7.55pt;width:32.85pt;height:15.75pt;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BvvAEAAHADAAAOAAAAZHJzL2Uyb0RvYy54bWysU9tu2zAMfR+wfxD0vlg2ii0N4hRriwwD&#10;hm1Auw+QZTkWIIkCpcbO349SmtTY3oa9yOLFhzyH1PZudpYdNUYDvuX1SnCmvYLe+EPLfz3vP6w5&#10;i0n6XlrwuuUnHfnd7v277RQ2uoERbK+REYiPmym0fEwpbKoqqlE7GVcQtKfgAOhkIhMPVY9yInRn&#10;q0aIj9UE2AcEpWMk7+M5yHcFfxi0Sj+GIerEbMupt1ROLGeXz2q3lZsDyjAa9dqG/IcunDSeil6h&#10;HmWS7AXNX1DOKIQIQ1opcBUMg1G6cCA2tfiDzdMogy5cSJwYrjLF/wervh9/IjN9y5tbzrx0NKNn&#10;Pad7mFmzzvJMIW4o6ylQXprJT2O++CM5M+t5QJe/xIdRnIQ+XcUlMKbIedPU4lPDmaJQfSuamyJ+&#10;9fZzwJi+aHAsX1qONLsiqTx+i4kaodRLSq4VwZp+b6wtBh66B4vsKPOcxb3YX9AXaVWmcm4539Lc&#10;zWfmFzod9CdiOdE6tNzTvnJmv3pSu14LkbdnaeDS6JYGJvsAZd9Ka+HzS4K9KRRy3XMV4pMNGmth&#10;9rqCeW+Wdsl6eyi73wAAAP//AwBQSwMEFAAGAAgAAAAhAA3ICLPcAAAABwEAAA8AAABkcnMvZG93&#10;bnJldi54bWxMj0FLw0AQhe+C/2EZwZvdbQuhjdkULXhRQRoL9TjJrklodjbsbtv4752e9Ph4j2++&#10;KTaTG8TZhth70jCfKRCWGm96ajXsP18eViBiQjI4eLIafmyETXl7U2Bu/IV29lylVjCEYo4aupTG&#10;XMrYdNZhnPnREnffPjhMHEMrTcALw90gF0pl0mFPfKHD0W472xyrk2PKdnit3j/mb6P7qg/ZcYfh&#10;2aDW93fT0yOIZKf0N4arPqtDyU61P5GJYuC8XGQ81cAfXev1ag2i1rBUCmRZyP/+5S8AAAD//wMA&#10;UEsBAi0AFAAGAAgAAAAhALaDOJL+AAAA4QEAABMAAAAAAAAAAAAAAAAAAAAAAFtDb250ZW50X1R5&#10;cGVzXS54bWxQSwECLQAUAAYACAAAACEAOP0h/9YAAACUAQAACwAAAAAAAAAAAAAAAAAvAQAAX3Jl&#10;bHMvLnJlbHNQSwECLQAUAAYACAAAACEAnSbwb7wBAABwAwAADgAAAAAAAAAAAAAAAAAuAgAAZHJz&#10;L2Uyb0RvYy54bWxQSwECLQAUAAYACAAAACEADcgIs9wAAAAHAQAADwAAAAAAAAAAAAAAAAAWBAAA&#10;ZHJzL2Rvd25yZXYueG1sUEsFBgAAAAAEAAQA8wAAAB8FAAAAAA==&#10;" fillcolor="#00b0f0" stroked="f">
            <v:textbox style="mso-next-textbox:#TextBox 28;mso-fit-shape-to-text:t" inset=".5mm,.5mm,.5mm,.5mm">
              <w:txbxContent>
                <w:p w:rsidR="00A039F6" w:rsidRPr="003F0053" w:rsidRDefault="003F0053" w:rsidP="00A039F6">
                  <w:pPr>
                    <w:pStyle w:val="aff5"/>
                    <w:spacing w:before="0" w:after="0"/>
                    <w:ind w:left="0"/>
                    <w:textAlignment w:val="baseline"/>
                    <w:rPr>
                      <w:sz w:val="20"/>
                    </w:rPr>
                  </w:pPr>
                  <w:r w:rsidRPr="003F0053">
                    <w:rPr>
                      <w:rFonts w:ascii="Arial" w:cstheme="minorBidi"/>
                      <w:color w:val="FFFFFF" w:themeColor="background1"/>
                      <w:kern w:val="24"/>
                      <w:sz w:val="18"/>
                      <w:szCs w:val="20"/>
                    </w:rPr>
                    <w:t>Toolbar</w:t>
                  </w:r>
                </w:p>
              </w:txbxContent>
            </v:textbox>
          </v:shape>
        </w:pict>
      </w:r>
      <w:r>
        <w:rPr>
          <w:noProof/>
        </w:rPr>
        <w:pict>
          <v:shape id="_x0000_s1063" style="position:absolute;left:0;text-align:left;margin-left:96.9pt;margin-top:26.45pt;width:57.85pt;height:32pt;z-index:251654144" coordsize="1590,620" path="m,620c355,405,710,190,975,95,1240,,1488,57,1590,50e" filled="f" strokecolor="#e36c0a [2409]">
            <v:stroke dashstyle="dash" endarrow="block"/>
            <v:path arrowok="t"/>
          </v:shape>
        </w:pict>
      </w:r>
      <w:r>
        <w:rPr>
          <w:noProof/>
        </w:rPr>
        <w:pict>
          <v:shape id="_x0000_s1064" style="position:absolute;left:0;text-align:left;margin-left:109.3pt;margin-top:42.5pt;width:44.85pt;height:95.75pt;z-index:251655168" coordsize="1245,2427" path="m,2427c279,1615,558,804,765,402,972,,1108,6,1245,12e" filled="f" strokecolor="#e36c0a [2409]">
            <v:stroke dashstyle="dash" endarrow="block"/>
            <v:path arrowok="t"/>
          </v:shape>
        </w:pict>
      </w:r>
      <w:r w:rsidR="00227F36">
        <w:rPr>
          <w:noProof/>
        </w:rPr>
        <w:drawing>
          <wp:inline distT="0" distB="0" distL="0" distR="0">
            <wp:extent cx="4774409" cy="255586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779517" cy="2558597"/>
                    </a:xfrm>
                    <a:prstGeom prst="rect">
                      <a:avLst/>
                    </a:prstGeom>
                  </pic:spPr>
                </pic:pic>
              </a:graphicData>
            </a:graphic>
          </wp:inline>
        </w:drawing>
      </w:r>
    </w:p>
    <w:p w:rsidR="00E31F79" w:rsidRDefault="00DB2FFA" w:rsidP="007D28A5">
      <w:pPr>
        <w:pStyle w:val="Figure"/>
      </w:pPr>
      <w:r>
        <w:t>Multi</w:t>
      </w:r>
      <w:r w:rsidR="00E31F79">
        <w:t>dimensional analysis is software</w:t>
      </w:r>
      <w:r>
        <w:t xml:space="preserve"> technology used to share multi</w:t>
      </w:r>
      <w:r w:rsidR="00E31F79">
        <w:t xml:space="preserve">dimensional information and perform quick data access and analysis for specific problems. Users have different focuses and want to view data </w:t>
      </w:r>
      <w:r>
        <w:t>from diversified aspects. Multi</w:t>
      </w:r>
      <w:r w:rsidR="00E31F79">
        <w:t>dimensional analysis allows them to analyze data from their desired aspects. Agile Reporter provides interactive pages</w:t>
      </w:r>
      <w:r w:rsidR="00E31F79">
        <w:rPr>
          <w:rFonts w:hint="eastAsia"/>
        </w:rPr>
        <w:t>, so</w:t>
      </w:r>
      <w:r w:rsidR="00E31F79">
        <w:t xml:space="preserve"> users </w:t>
      </w:r>
      <w:r w:rsidR="00E31F79">
        <w:rPr>
          <w:rFonts w:hint="eastAsia"/>
        </w:rPr>
        <w:t>can</w:t>
      </w:r>
      <w:r w:rsidR="00E31F79">
        <w:t xml:space="preserve"> quickly select useful service data for analysis from the large amount of information data based on the dimensions and measurements.</w:t>
      </w:r>
    </w:p>
    <w:p w:rsidR="00E31F79" w:rsidRDefault="00E31F79" w:rsidP="007D28A5">
      <w:pPr>
        <w:pStyle w:val="Figure"/>
      </w:pPr>
      <w:r>
        <w:t>Functions of the multidimensional analytical Agile Reporter are summarized as follows:</w:t>
      </w:r>
    </w:p>
    <w:p w:rsidR="00E31F79" w:rsidRDefault="00E31F79" w:rsidP="007D28A5">
      <w:pPr>
        <w:pStyle w:val="ItemList"/>
      </w:pPr>
      <w:r>
        <w:t>Allows users to drag and drop measurements and dimensions on the pages to generate reports.</w:t>
      </w:r>
    </w:p>
    <w:p w:rsidR="00E31F79" w:rsidRDefault="00E31F79" w:rsidP="007D28A5">
      <w:pPr>
        <w:pStyle w:val="ItemList"/>
      </w:pPr>
      <w:r>
        <w:t xml:space="preserve">Supports value filtering and sorting, flexible selection of search </w:t>
      </w:r>
      <w:r w:rsidR="00F1110B">
        <w:rPr>
          <w:rFonts w:hint="eastAsia"/>
        </w:rPr>
        <w:t xml:space="preserve">criteria, and quick filtering by the time dimension. </w:t>
      </w:r>
      <w:r w:rsidR="00BF20FD">
        <w:rPr>
          <w:rFonts w:hint="eastAsia"/>
        </w:rPr>
        <w:t xml:space="preserve"> </w:t>
      </w:r>
    </w:p>
    <w:p w:rsidR="00E31F79" w:rsidRDefault="00E31F79" w:rsidP="007D28A5">
      <w:pPr>
        <w:pStyle w:val="ItemList"/>
      </w:pPr>
      <w:r>
        <w:t>Provides quick chart-table conversion capability.</w:t>
      </w:r>
    </w:p>
    <w:p w:rsidR="00E31F79" w:rsidRDefault="00E31F79" w:rsidP="007D28A5">
      <w:pPr>
        <w:pStyle w:val="ItemList"/>
        <w:rPr>
          <w:b/>
        </w:rPr>
      </w:pPr>
      <w:r>
        <w:t>Provides various calculation functions, such as year-on-year and month-on-month data comparison, as well as average and sum calculation.</w:t>
      </w:r>
    </w:p>
    <w:p w:rsidR="00E31F79" w:rsidRDefault="00E31F79" w:rsidP="007D28A5">
      <w:pPr>
        <w:pStyle w:val="ItemList"/>
      </w:pPr>
      <w:r>
        <w:t>Provides diversified report analysis capabilities, such as drilling</w:t>
      </w:r>
      <w:r>
        <w:rPr>
          <w:rFonts w:hint="eastAsia"/>
        </w:rPr>
        <w:t xml:space="preserve"> down</w:t>
      </w:r>
      <w:r>
        <w:t>, rolling</w:t>
      </w:r>
      <w:r>
        <w:rPr>
          <w:rFonts w:hint="eastAsia"/>
        </w:rPr>
        <w:t xml:space="preserve"> up</w:t>
      </w:r>
      <w:r>
        <w:t>, slicing, and Top N sorting.</w:t>
      </w:r>
    </w:p>
    <w:p w:rsidR="00E31F79" w:rsidRDefault="00E31F79" w:rsidP="007D28A5">
      <w:pPr>
        <w:pStyle w:val="ItemList"/>
      </w:pPr>
      <w:r>
        <w:lastRenderedPageBreak/>
        <w:t xml:space="preserve">Supports real-time updating of report data, that is, the system can automatically </w:t>
      </w:r>
      <w:proofErr w:type="gramStart"/>
      <w:r>
        <w:t>update</w:t>
      </w:r>
      <w:proofErr w:type="gramEnd"/>
      <w:r>
        <w:t xml:space="preserve"> reports based the latest report format.</w:t>
      </w:r>
    </w:p>
    <w:p w:rsidR="00E31F79" w:rsidRDefault="00E31F79" w:rsidP="007D28A5">
      <w:pPr>
        <w:pStyle w:val="ItemList"/>
        <w:rPr>
          <w:i/>
        </w:rPr>
      </w:pPr>
      <w:r>
        <w:t>Exports reports in PDF and Excel formats.</w:t>
      </w:r>
    </w:p>
    <w:p w:rsidR="00E31F79" w:rsidRDefault="00E31F79" w:rsidP="007D28A5">
      <w:r>
        <w:t xml:space="preserve">Agile Reporter allows users to convert between chart and table or change one chart to multiple charts. </w:t>
      </w:r>
    </w:p>
    <w:p w:rsidR="002E754D" w:rsidRDefault="00026B50" w:rsidP="002E754D">
      <w:r>
        <w:pict>
          <v:shape id="TextBox 22" o:spid="_x0000_s1097" type="#_x0000_t202" style="position:absolute;left:0;text-align:left;margin-left:209.75pt;margin-top:264.1pt;width:196.4pt;height:14.8pt;z-index:2516439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fsvQEAAHEDAAAOAAAAZHJzL2Uyb0RvYy54bWysU9tu3CAQfa/Uf0C8d429UZRY642aRFtV&#10;qtpKST4AY1gjAYOArL1/34HNbqz2LeoLZi4+M+fMsLmbrSEHGaIG19F6xSiRTsCg3b6jL8+7LzeU&#10;xMTdwA042dGjjPRu+/nTZvKtbGAEM8hAEMTFdvIdHVPybVVFMUrL4wq8dBhUECxPaIZ9NQQ+Ibo1&#10;VcPYdTVBGHwAIWNE7+MpSLcFXykp0i+lokzEdBR7S+UM5ezzWW03vN0H7kct3trgH+jCcu2w6AXq&#10;kSdOXoP+B8pqESCCSisBtgKltJCFA7Kp2V9snkbuZeGC4kR/kSn+P1jx8/A7ED10tFlT4rjFGT3L&#10;Od3DTJomyzP52GLWk8e8NKMfx3z2R3Rm1rMKNn+RD8E4Cn28iItgRKDzdn3F1lhDYKi+Zc1VEb96&#10;/9mHmL5JsCRfOhpwdkVSfvgREzaCqeeUXCuC0cNOG1OMsO8fTCAHnufM7tnujL5IqzKVU8v5luZ+&#10;Lszr6zOfHoYj0pxwHzrqcGEpMd8dyl3fMJbXZ2mEpdEvjZDMA5SFK735r68JdrpwyIVPVZBQNnCu&#10;hdrbDubFWdol6/2lbP8AAAD//wMAUEsDBBQABgAIAAAAIQBiv9513wAAAAsBAAAPAAAAZHJzL2Rv&#10;d25yZXYueG1sTI/BTsMwEETvSPyDtUjcqBNCoxDiVFCJCyChBiQ4bmKTRI3Xke224e9ZTnDc2dHM&#10;m2qz2EkcjQ+jIwXpKgFhqHN6pF7B+9vjVQEiRCSNkyOj4NsE2NTnZxWW2p1oZ45N7AWHUChRwRDj&#10;XEoZusFYDCs3G+Lfl/MWI5++l9rjicPtJK+TJJcWR+KGAWezHUy3bw6WU7bTU/Pymj7P9rP9yPc7&#10;9A8albq8WO7vQESzxD8z/OIzOtTM1LoD6SAmBessu2Wrgpt1noFgR16kvK5lpWBF1pX8v6H+AQAA&#10;//8DAFBLAQItABQABgAIAAAAIQC2gziS/gAAAOEBAAATAAAAAAAAAAAAAAAAAAAAAABbQ29udGVu&#10;dF9UeXBlc10ueG1sUEsBAi0AFAAGAAgAAAAhADj9If/WAAAAlAEAAAsAAAAAAAAAAAAAAAAALwEA&#10;AF9yZWxzLy5yZWxzUEsBAi0AFAAGAAgAAAAhAOkJV+y9AQAAcQMAAA4AAAAAAAAAAAAAAAAALgIA&#10;AGRycy9lMm9Eb2MueG1sUEsBAi0AFAAGAAgAAAAhAGK/3nXfAAAACwEAAA8AAAAAAAAAAAAAAAAA&#10;FwQAAGRycy9kb3ducmV2LnhtbFBLBQYAAAAABAAEAPMAAAAjBQAAAAA=&#10;" fillcolor="#00b0f0" stroked="f">
            <v:textbox style="mso-next-textbox:#TextBox 22;mso-fit-shape-to-text:t" inset=".5mm,.5mm,.5mm,.5mm">
              <w:txbxContent>
                <w:p w:rsidR="002E754D" w:rsidRPr="00272B8E" w:rsidRDefault="00272B8E" w:rsidP="002E754D">
                  <w:pPr>
                    <w:pStyle w:val="aff5"/>
                    <w:spacing w:before="0" w:after="0"/>
                    <w:ind w:left="0"/>
                    <w:textAlignment w:val="baseline"/>
                    <w:rPr>
                      <w:sz w:val="20"/>
                    </w:rPr>
                  </w:pPr>
                  <w:r w:rsidRPr="00272B8E">
                    <w:rPr>
                      <w:rFonts w:ascii="Arial" w:cstheme="minorBidi"/>
                      <w:color w:val="FFFFFF" w:themeColor="background1"/>
                      <w:kern w:val="24"/>
                      <w:sz w:val="18"/>
                      <w:szCs w:val="20"/>
                    </w:rPr>
                    <w:t>Display data in multiple charts by measurements</w:t>
                  </w:r>
                </w:p>
              </w:txbxContent>
            </v:textbox>
          </v:shape>
        </w:pict>
      </w:r>
      <w:r>
        <w:pict>
          <v:shape id="TextBox 6" o:spid="_x0000_s1087" type="#_x0000_t202" style="position:absolute;left:0;text-align:left;margin-left:354.5pt;margin-top:16.3pt;width:64.9pt;height:34.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8ZFvAEAAHADAAAOAAAAZHJzL2Uyb0RvYy54bWysU8Fu2zAMvRfYPwi6L7bTtGiNOMXaIsOA&#10;oh3Q7gNkWY4FSKJAqbHz96PUJjG227CL7EfST3yP9PpusobtFQYNruHVouRMOQmddruG/3rbfr3h&#10;LEThOmHAqYYfVOB3my8X69HXagkDmE4hIxIX6tE3fIjR10UR5KCsCAvwylGyB7QiEsRd0aEYid2a&#10;YlmW18UI2HkEqUKg6ONHkm8yf98rGV/6PqjITMOpt5hPzGebzmKzFvUOhR+0/GxD/EMXVmhHl56o&#10;HkUU7B31X1RWS4QAfVxIsAX0vZYqayA1VfmHmtdBeJW1kDnBn2wK/49WPu9/ItNdw1dXnDlhaUZv&#10;aor3MLHr5M7oQ01Fr57K4kRhmvIxHiiYRE892vQkOYzy5PPh5C1xMUnBq9XtZXXJmaRUdVsuV9n7&#10;4vyxxxC/K7AsvTQcaXTZUbF/CpEaodJjSborgNHdVhuTAe7aB4NsL9KYy/tye2SflRVJykfL6S1O&#10;7ZSFV7k2hVroDiRzpHVouKN95cz8cOR2dVOWaXvmAOegnQOM5gHyvuXe/Lf3CFudNZxvIUEJ0Fiz&#10;tM8VTHszx7nq/KNsfgMAAP//AwBQSwMEFAAGAAgAAAAhAI467QbfAAAACwEAAA8AAABkcnMvZG93&#10;bnJldi54bWxMj8FOwzAQRO9I/IO1SNyokyiNIMSpoBIXQEINSHDcxCaJaq+j2G3D37Oc6HFnnmZn&#10;qs3irDiaOYyeFKSrBIShzuuRegUf7083tyBCRNJoPRkFPybApr68qLDU/kQ7c2xiLziEQokKhhin&#10;UsrQDcZhWPnJEHvffnYY+Zx7qWc8cbizMkuSQjociT8MOJntYLp9c3CcsrXPzetb+jK5r/az2O9w&#10;ftSo1PXV8nAPIpol/sPwV5+rQ82dWn8gHYRVsE7zO0bZyPIMBBNFkuYgWlbWrMi6kucb6l8AAAD/&#10;/wMAUEsBAi0AFAAGAAgAAAAhALaDOJL+AAAA4QEAABMAAAAAAAAAAAAAAAAAAAAAAFtDb250ZW50&#10;X1R5cGVzXS54bWxQSwECLQAUAAYACAAAACEAOP0h/9YAAACUAQAACwAAAAAAAAAAAAAAAAAvAQAA&#10;X3JlbHMvLnJlbHNQSwECLQAUAAYACAAAACEAkJPGRbwBAABwAwAADgAAAAAAAAAAAAAAAAAuAgAA&#10;ZHJzL2Uyb0RvYy54bWxQSwECLQAUAAYACAAAACEAjjrtBt8AAAALAQAADwAAAAAAAAAAAAAAAAAW&#10;BAAAZHJzL2Rvd25yZXYueG1sUEsFBgAAAAAEAAQA8wAAACIFAAAAAA==&#10;" fillcolor="#00b0f0" stroked="f">
            <v:textbox style="mso-next-textbox:#TextBox 6" inset=".5mm,.5mm,.5mm,.5mm">
              <w:txbxContent>
                <w:p w:rsidR="002E754D" w:rsidRPr="000320FF" w:rsidRDefault="000320FF" w:rsidP="002E754D">
                  <w:pPr>
                    <w:pStyle w:val="aff5"/>
                    <w:spacing w:before="0" w:after="0"/>
                    <w:ind w:left="0"/>
                    <w:textAlignment w:val="baseline"/>
                    <w:rPr>
                      <w:sz w:val="20"/>
                    </w:rPr>
                  </w:pPr>
                  <w:r w:rsidRPr="000320FF">
                    <w:rPr>
                      <w:rFonts w:ascii="Arial" w:cstheme="minorBidi"/>
                      <w:color w:val="FFFFFF" w:themeColor="background1"/>
                      <w:kern w:val="24"/>
                      <w:sz w:val="18"/>
                      <w:szCs w:val="20"/>
                    </w:rPr>
                    <w:t>Available table and chart types</w:t>
                  </w:r>
                </w:p>
              </w:txbxContent>
            </v:textbox>
          </v:shape>
        </w:pict>
      </w:r>
      <w:r>
        <w:pict>
          <v:shape id="TextBox 23" o:spid="_x0000_s1098" type="#_x0000_t202" style="position:absolute;left:0;text-align:left;margin-left:323.35pt;margin-top:50.95pt;width:105.95pt;height:19.2pt;z-index:2516449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BdlQEAABQDAAAOAAAAZHJzL2Uyb0RvYy54bWysUstOwzAQvCPxD5bvNG1aXlFTxENwQYAE&#10;fIDr2I2l2Gt5TZP+PWv3AYIb4uLEu+vZmdmdXw22Y2sV0ICr+WQ05kw5CY1xq5q/v92fXHCGUbhG&#10;dOBUzTcK+dXi+Gje+0qV0ELXqMAIxGHV+5q3MfqqKFC2ygocgVeOkhqCFZGuYVU0QfSEbruiHI/P&#10;ih5C4wNIhUjRu22SLzK+1krGZ61RRdbVnLjFfIZ8LtNZLOaiWgXhWyN3NMQfWFhhHDU9QN2JKNhH&#10;ML+grJEBEHQcSbAFaG2kyhpIzWT8Q81rK7zKWsgc9Aeb8P9g5dP6JTDT1LycceaEpRm9qSHewMDK&#10;abKn91hR1aunujhQnMa8jyMFk+pBB5u+pIdRnozeHMwlMCYpeDqbnk8vOZOUKmdnZZlRiq/HPmB8&#10;UGBZ+ql5oNllS8X6ESMRodJ9Serl4N50XYonhlsm6S8OyyELmpzvaS6h2RD7nsZcc0d7yFmI3S3k&#10;nUhY6K8/IuHlNglk+2KHTdbn7rs1SbP9fs9VX8u8+AQAAP//AwBQSwMEFAAGAAgAAAAhABlOF6Lc&#10;AAAACgEAAA8AAABkcnMvZG93bnJldi54bWxMj8FOwzAMQO9I/ENkJG4saYGu7ZpOaMCZMfiArPGa&#10;0sapmmwrfD3ZCY6Wn56fq/VsB3bCyXeOJCQLAQypcbqjVsLnx+tdDswHRVoNjlDCN3pY19dXlSq1&#10;O9M7nnahZVFCvlQSTAhjyblvDFrlF25EiruDm6wKcZxarid1jnI78FSIjFvVUbxg1Igbg02/O1oJ&#10;ubBvfV+kW28ffpJHs3l2L+OXlLc389MKWMA5/MFwyY/pUMemvTuS9my4OLL7iEpYLlNgEciLpAC2&#10;j2SSCeB1xf+/UP8CAAD//wMAUEsBAi0AFAAGAAgAAAAhALaDOJL+AAAA4QEAABMAAAAAAAAAAAAA&#10;AAAAAAAAAFtDb250ZW50X1R5cGVzXS54bWxQSwECLQAUAAYACAAAACEAOP0h/9YAAACUAQAACwAA&#10;AAAAAAAAAAAAAAAvAQAAX3JlbHMvLnJlbHNQSwECLQAUAAYACAAAACEAWphwXZUBAAAUAwAADgAA&#10;AAAAAAAAAAAAAAAuAgAAZHJzL2Uyb0RvYy54bWxQSwECLQAUAAYACAAAACEAGU4XotwAAAAKAQAA&#10;DwAAAAAAAAAAAAAAAADvAwAAZHJzL2Rvd25yZXYueG1sUEsFBgAAAAAEAAQA8wAAAPgEAAAAAA==&#10;" filled="f" stroked="f">
            <v:textbox style="mso-next-textbox:#TextBox 23;mso-fit-shape-to-text:t">
              <w:txbxContent>
                <w:p w:rsidR="002E754D" w:rsidRPr="000320FF" w:rsidRDefault="000320FF" w:rsidP="002E754D">
                  <w:pPr>
                    <w:pStyle w:val="aff5"/>
                    <w:spacing w:before="0" w:after="0"/>
                    <w:ind w:left="0"/>
                    <w:textAlignment w:val="baseline"/>
                    <w:rPr>
                      <w:sz w:val="20"/>
                    </w:rPr>
                  </w:pPr>
                  <w:r w:rsidRPr="000320FF">
                    <w:rPr>
                      <w:rFonts w:ascii="Arial" w:cstheme="minorBidi"/>
                      <w:color w:val="FF0000"/>
                      <w:kern w:val="24"/>
                      <w:sz w:val="18"/>
                      <w:szCs w:val="20"/>
                    </w:rPr>
                    <w:t>Table-chart conversion</w:t>
                  </w:r>
                </w:p>
              </w:txbxContent>
            </v:textbox>
          </v:shape>
        </w:pict>
      </w:r>
      <w:r>
        <w:pict>
          <v:shape id="_x0000_s1099" type="#_x0000_t202" style="position:absolute;left:0;text-align:left;margin-left:368.35pt;margin-top:119.05pt;width:83.35pt;height:19.2pt;z-index:2516459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owdlAEAABQDAAAOAAAAZHJzL2Uyb0RvYy54bWysUstOwzAQvCPxD5bvNGkEqERNKx6CCwIk&#10;4ANcx24sxV7La5r071m7DxDcEBcn3l3PzszufDnanm1UQAOu4dNJyZlyElrj1g1/f7s/m3GGUbhW&#10;9OBUw7cK+XJxejIffK0q6KBvVWAE4rAefMO7GH1dFCg7ZQVOwCtHSQ3BikjXsC7aIAZCt31RleVl&#10;MUBofQCpECl6t0vyRcbXWsn4rDWqyPqGE7eYz5DPVTqLxVzU6yB8Z+SehvgDCyuMo6ZHqDsRBfsI&#10;5heUNTIAgo4TCbYArY1UWQOpmZY/1Lx2wqushcxBf7QJ/w9WPm1eAjNtw6sLzpywNKM3NcYbGFl1&#10;nuwZPNZU9eqpLo4UpzEf4kjBpHrUwaYv6WGUJ6O3R3MJjEkKzsqyml5xJilVnV9WVUYpvh77gPFB&#10;gWXpp+GBZpctFZtHjESESg8lqZeDe9P3KZ4Y7pikvziuxixoOjvQXEG7JfYDjbnhjvaQsxD7W8g7&#10;kbDQX39EwsttEsjuxR6brM/d92uSZvv9nqu+lnnxCQAA//8DAFBLAwQUAAYACAAAACEA8drNx94A&#10;AAALAQAADwAAAGRycy9kb3ducmV2LnhtbEyPQU7DMBBF90jcwRokdtRJWoiTxqlQgTWlcAA3duOQ&#10;eBzFbhs4PcMKlvPn6c+bajO7gZ3NFDqPEtJFAsxg43WHrYSP95c7ASxEhVoNHo2ELxNgU19fVarU&#10;/oJv5ryPLaMSDKWSYGMcS85DY41TYeFHg7Q7+smpSOPUcj2pC5W7gWdJ8sCd6pAuWDWarTVNvz85&#10;CSJxr31fZLvgVt/pvd0++efxU8rbm/lxDSyaOf7B8KtP6lCT08GfUAc2SMjzdEmohOWqyIARIYqc&#10;kgMlQiTA64r//6H+AQAA//8DAFBLAQItABQABgAIAAAAIQC2gziS/gAAAOEBAAATAAAAAAAAAAAA&#10;AAAAAAAAAABbQ29udGVudF9UeXBlc10ueG1sUEsBAi0AFAAGAAgAAAAhADj9If/WAAAAlAEAAAsA&#10;AAAAAAAAAAAAAAAALwEAAF9yZWxzLy5yZWxzUEsBAi0AFAAGAAgAAAAhAHXSjB2UAQAAFAMAAA4A&#10;AAAAAAAAAAAAAAAALgIAAGRycy9lMm9Eb2MueG1sUEsBAi0AFAAGAAgAAAAhAPHazcfeAAAACwEA&#10;AA8AAAAAAAAAAAAAAAAA7gMAAGRycy9kb3ducmV2LnhtbFBLBQYAAAAABAAEAPMAAAD5BAAAAAA=&#10;" filled="f" stroked="f">
            <v:textbox style="mso-next-textbox:#_x0000_s1099;mso-fit-shape-to-text:t">
              <w:txbxContent>
                <w:p w:rsidR="002E754D" w:rsidRDefault="000320FF" w:rsidP="002E754D">
                  <w:pPr>
                    <w:pStyle w:val="aff5"/>
                    <w:spacing w:before="0" w:after="0"/>
                    <w:ind w:left="0"/>
                    <w:textAlignment w:val="baseline"/>
                  </w:pPr>
                  <w:r w:rsidRPr="000320FF">
                    <w:rPr>
                      <w:rFonts w:ascii="Arial" w:cstheme="minorBidi"/>
                      <w:color w:val="FF0000"/>
                      <w:kern w:val="24"/>
                      <w:sz w:val="20"/>
                      <w:szCs w:val="20"/>
                    </w:rPr>
                    <w:t>Splitting a chart</w:t>
                  </w:r>
                </w:p>
              </w:txbxContent>
            </v:textbox>
          </v:shape>
        </w:pict>
      </w:r>
      <w:r>
        <w:pict>
          <v:shape id="TextBox 16" o:spid="_x0000_s1093" type="#_x0000_t202" style="position:absolute;left:0;text-align:left;margin-left:112.65pt;margin-top:155.1pt;width:136.9pt;height:14.8pt;z-index:2516715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zPqvQEAAHEDAAAOAAAAZHJzL2Uyb0RvYy54bWysU8lu2zAQvRfoPxC8x6JsN0gEy0EWuChQ&#10;tAGSfgBFkRYBbhgylvz3HdKxI7S3oheKs+jNvDfDzd1kDTlIiNq7ltYLRol0wvfa7Vv663V3dUNJ&#10;TNz13HgnW3qUkd5tP3/ajKGRSz9400sgCOJiM4aWDimFpqqiGKTlceGDdBhUHixPaMK+6oGPiG5N&#10;tWTsuho99AG8kDGi9+kUpNuCr5QU6adSUSZiWoq9pXJCObt8VtsNb/bAw6DFexv8H7qwXDsseoF6&#10;4omTN9B/QVktwEev0kJ4W3mltJCFA7Kp2R9sXgYeZOGC4sRwkSn+P1jx4/AMRPct/YKTctzijF7l&#10;lB78ROrrLM8YYoNZLwHz0oR+HPPZH9GZWU8KbP4iH4JxFPp4ERfBiEDn7WrNVitKBIbqW7ZcF/Gr&#10;j58DxPRVekvypaWAsyuS8sP3mLARTD2n5FrRG93vtDHFgH33aIAceJ4ze2C7M/osrcpUTi3nW5q6&#10;qTCv12c+ne+PSHPEfWipw4WlxHxzKHd9w1hen7kBc6ObG5DMoy8LV3oL92/J73ThkAufqiChbOBc&#10;C7X3HcyLM7dL1sdL2f4GAAD//wMAUEsDBBQABgAIAAAAIQCKRuce4AAAAAsBAAAPAAAAZHJzL2Rv&#10;d25yZXYueG1sTI/BTsMwEETvSPyDtUjcqNOSljbEqaASF6iEGiqV4yY2SVR7HcVuG/6e5QTHmX2a&#10;ncnXo7PibIbQeVIwnSQgDNVed9Qo2H+83C1BhIik0XoyCr5NgHVxfZVjpv2FduZcxkZwCIUMFbQx&#10;9pmUoW6NwzDxvSG+ffnBYWQ5NFIPeOFwZ+UsSRbSYUf8ocXebFpTH8uT45SNfS2379O33n1Wh8Vx&#10;h8OzRqVub8anRxDRjPEPht/6XB0K7lT5E+kgLOvVQ8qognS2XIFg4j5N5yAqdubsyCKX/zcUPwAA&#10;AP//AwBQSwECLQAUAAYACAAAACEAtoM4kv4AAADhAQAAEwAAAAAAAAAAAAAAAAAAAAAAW0NvbnRl&#10;bnRfVHlwZXNdLnhtbFBLAQItABQABgAIAAAAIQA4/SH/1gAAAJQBAAALAAAAAAAAAAAAAAAAAC8B&#10;AABfcmVscy8ucmVsc1BLAQItABQABgAIAAAAIQA9jzPqvQEAAHEDAAAOAAAAAAAAAAAAAAAAAC4C&#10;AABkcnMvZTJvRG9jLnhtbFBLAQItABQABgAIAAAAIQCKRuce4AAAAAsBAAAPAAAAAAAAAAAAAAAA&#10;ABcEAABkcnMvZG93bnJldi54bWxQSwUGAAAAAAQABADzAAAAJAUAAAAA&#10;" fillcolor="#00b0f0" stroked="f">
            <v:textbox style="mso-next-textbox:#TextBox 16;mso-fit-shape-to-text:t" inset=".5mm,.5mm,.5mm,.5mm">
              <w:txbxContent>
                <w:p w:rsidR="002E754D" w:rsidRPr="000320FF" w:rsidRDefault="000320FF" w:rsidP="002E754D">
                  <w:pPr>
                    <w:pStyle w:val="aff5"/>
                    <w:spacing w:before="0" w:after="0"/>
                    <w:ind w:left="0"/>
                    <w:textAlignment w:val="baseline"/>
                    <w:rPr>
                      <w:sz w:val="20"/>
                    </w:rPr>
                  </w:pPr>
                  <w:r w:rsidRPr="000320FF">
                    <w:rPr>
                      <w:rFonts w:ascii="Arial" w:cstheme="minorBidi"/>
                      <w:color w:val="FFFFFF" w:themeColor="background1"/>
                      <w:kern w:val="24"/>
                      <w:sz w:val="18"/>
                      <w:szCs w:val="20"/>
                    </w:rPr>
                    <w:t>Click the bar chart to view details.</w:t>
                  </w:r>
                </w:p>
              </w:txbxContent>
            </v:textbox>
          </v:shape>
        </w:pict>
      </w:r>
      <w:r>
        <w:pict>
          <v:shape id="TextBox 9" o:spid="_x0000_s1088" type="#_x0000_t202" style="position:absolute;left:0;text-align:left;margin-left:253.2pt;margin-top:126.6pt;width:66.7pt;height:15.75pt;z-index:2516664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WbtugEAAHADAAAOAAAAZHJzL2Uyb0RvYy54bWysU9tu2zAMfR+wfxD0vljJLmmNOMXaIsOA&#10;YRvQ7gNkWY4FSKJAqbHz96OUJjXat2EvsnjxIc8htbmZnGUHjdGAb/hyITjTXkFn/L7hfx53H644&#10;i0n6TlrwuuFHHfnN9v27zRhqvYIBbKeREYiP9RgaPqQU6qqKatBOxgUE7SnYAzqZyMR91aEcCd3Z&#10;aiXEl2oE7AKC0jGS9/4U5NuC3/dapV99H3VituHUWyonlrPNZ7XdyHqPMgxGPbch/6ELJ42noheo&#10;e5kke0LzBsoZhRChTwsFroK+N0oXDsRmKV6xeRhk0IULiRPDRab4/2DVz8NvZKaj2ZE8Xjqa0aOe&#10;0i1M7DqrM4ZYU9JDoLQ0kZsyz/5Izkx66tHlL9FhFCeg40VbwmKKnOvP67X4yJmi0PJarD4V7auX&#10;nwPG9E2DY/nScKTRFUXl4UdM1AilnlNyrQjWdDtjbTFw395ZZAeZxyxuxe6MPkurMpVTy/mWpnY6&#10;Eb/waaE7Es2R1qHhnvaVM/vdk9rLKyHy9swNnBvt3MBk76DsW+ktfH1KsDOFQy58qkKEskFjLdSe&#10;VzDvzdwuWS8PZfsXAAD//wMAUEsDBBQABgAIAAAAIQBh0UIZ4AAAAAsBAAAPAAAAZHJzL2Rvd25y&#10;ZXYueG1sTI/LTsMwEEX3SPyDNUjsqJNSrDaNU0ElNoBUNSDR5SQ2SVQ/Itttw98zrGA5d67OnCk3&#10;kzXsrEMcvJOQzzJg2rVeDa6T8PH+fLcEFhM6hcY7LeFbR9hU11clFspf3F6f69QxgrhYoIQ+pbHg&#10;PLa9thhnftSOdl8+WEw0ho6rgBeCW8PnWSa4xcHRhR5Hve11e6xPlihb81K/7fLX0R6aT3HcY3hS&#10;KOXtzfS4Bpb0lP7K8KtP6lCRU+NPTkVmJCzEXFBVwr3IFsCo8bDMV8AaSlaU8Krk/3+ofgAAAP//&#10;AwBQSwECLQAUAAYACAAAACEAtoM4kv4AAADhAQAAEwAAAAAAAAAAAAAAAAAAAAAAW0NvbnRlbnRf&#10;VHlwZXNdLnhtbFBLAQItABQABgAIAAAAIQA4/SH/1gAAAJQBAAALAAAAAAAAAAAAAAAAAC8BAABf&#10;cmVscy8ucmVsc1BLAQItABQABgAIAAAAIQBtTWbtugEAAHADAAAOAAAAAAAAAAAAAAAAAC4CAABk&#10;cnMvZTJvRG9jLnhtbFBLAQItABQABgAIAAAAIQBh0UIZ4AAAAAsBAAAPAAAAAAAAAAAAAAAAABQE&#10;AABkcnMvZG93bnJldi54bWxQSwUGAAAAAAQABADzAAAAIQUAAAAA&#10;" fillcolor="#00b0f0" stroked="f">
            <v:textbox style="mso-next-textbox:#TextBox 9;mso-fit-shape-to-text:t" inset=".5mm,.5mm,.5mm,.5mm">
              <w:txbxContent>
                <w:p w:rsidR="002E754D" w:rsidRPr="000320FF" w:rsidRDefault="000320FF" w:rsidP="002E754D">
                  <w:pPr>
                    <w:pStyle w:val="aff5"/>
                    <w:spacing w:before="0" w:after="0"/>
                    <w:ind w:left="0"/>
                    <w:textAlignment w:val="baseline"/>
                    <w:rPr>
                      <w:sz w:val="20"/>
                    </w:rPr>
                  </w:pPr>
                  <w:r w:rsidRPr="000320FF">
                    <w:rPr>
                      <w:rFonts w:ascii="Arial" w:cstheme="minorBidi"/>
                      <w:color w:val="FFFFFF" w:themeColor="background1"/>
                      <w:kern w:val="24"/>
                      <w:sz w:val="18"/>
                      <w:szCs w:val="20"/>
                    </w:rPr>
                    <w:t>Tips display</w:t>
                  </w:r>
                </w:p>
              </w:txbxContent>
            </v:textbox>
          </v:shape>
        </w:pict>
      </w:r>
      <w: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接箭头连接符 21" o:spid="_x0000_s1096" type="#_x0000_t34" style="position:absolute;left:0;text-align:left;margin-left:405.6pt;margin-top:196.35pt;width:116.25pt;height:.05pt;rotation:90;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F0H4gIAAPQFAAAOAAAAZHJzL2Uyb0RvYy54bWysVMtu1DAU3SPxD5b3aR7zjjpTtUmGDY9K&#10;BbH2xM5DcuzI9ryE+AV+AIkVsAJW3fM1UD6Da2dm2ilCQqhZWPc693l87j092zQcrZjStRRTHJ4E&#10;GDGRS1qLcopfvZx7Y4y0IYISLgWb4i3T+Gz2+NHpuo1ZJCvJKVMIgggdr9sproxpY9/XecUaok9k&#10;ywT8LKRqiAFVlT5VZA3RG+5HQTD011LRVsmcaQ23afcTz1z8omC5eVEUmhnEpxhqM+5U7lzY05+d&#10;krhUpK3qfFcG+Y8qGlILSHoIlRJD0FLVf4Rq6lxJLQtzksvGl0VR58z1AN2Ewb1urirSMtcLgKPb&#10;A0z64cLmz1eXCtV0iocRRoI08EY3769/vvt08+3rj4/Xv75/sPKXzygKLVjrVsfgk4hLtdN0CwEW&#10;62eSgitZGulw2BSqsXhAh2jj4N4e4GYbg/LuMofbsDeIxuHIRvdJvHdslTZPmGyQFaZYG0XqsjKJ&#10;FAIeVarQpSGrp9p0jnsHm1XIec053JOYC7Se4skgGmCUE2BYwYkBsWmhZy1KjAgvgbq5US6ilrym&#10;1ts6a1UuEq7QigB95vMAvl2ZR2Y2dUp01dlRkKwViZVcCuqkihGaCYrMtgWUBIwCtmU1jGLEGaS3&#10;krM0pOa3lkbVRJT8L9YAFxc2EXNM76AAbWNAdPeAtGPhm0kwycbZuO/1o2Hm9YM09c7nSd8bzsPR&#10;IO2lSZKGby0AYT+uakqZsBjsJyLs/xvjdrPZcfkwE0dYuclmB1BJnjNhHLWgmzuW/nEljhvQ2HFX&#10;5/NBMOr3xt5oNOh5/V4WeBfjeeKdJ+FwOMoukovsXleZQ0o/TGMH2G1VcmmYuqroGtHaMrY3mMDI&#10;gALbJhpZ6sD+ueUaUtK8rk3lZtyOho1xD5xFGe3odgje4bB/bqsdHmzX2i1SAOieCr6dWzup3QQv&#10;JN26AXb3sFqc024N2t11Vwf57rKe/QYAAP//AwBQSwMEFAAGAAgAAAAhABTykNfhAAAACwEAAA8A&#10;AABkcnMvZG93bnJldi54bWxMj9FKw0AQRd8F/2EZwRexm6axJjGTIgURixStfsAmOybB7GzIbtvo&#10;13fFB32cmcOdc4vVZHpxoNF1lhHmswgEcW11xw3C+9vDdQrCecVa9ZYJ4YscrMrzs0Ll2h75lQ47&#10;34gQwi5XCK33Qy6lq1syys3sQBxuH3Y0yodxbKQe1TGEm17GUbSURnUcPrRqoHVL9edubxBunrPv&#10;9aN6cturrdz01SJ5aTYJ4uXFdH8HwtPk/2D40Q/qUAanyu5ZO9EjpNk8CyhCfLuIQQTid1MhJOky&#10;BlkW8n+H8gQAAP//AwBQSwECLQAUAAYACAAAACEAtoM4kv4AAADhAQAAEwAAAAAAAAAAAAAAAAAA&#10;AAAAW0NvbnRlbnRfVHlwZXNdLnhtbFBLAQItABQABgAIAAAAIQA4/SH/1gAAAJQBAAALAAAAAAAA&#10;AAAAAAAAAC8BAABfcmVscy8ucmVsc1BLAQItABQABgAIAAAAIQD0CF0H4gIAAPQFAAAOAAAAAAAA&#10;AAAAAAAAAC4CAABkcnMvZTJvRG9jLnhtbFBLAQItABQABgAIAAAAIQAU8pDX4QAAAAsBAAAPAAAA&#10;AAAAAAAAAAAAADwFAABkcnMvZG93bnJldi54bWxQSwUGAAAAAAQABADzAAAASgYAAAAA&#10;" adj="10795,-131176800,-96703" fillcolor="#4f81bd [3204]" strokecolor="red">
            <v:stroke dashstyle="dash" endarrow="block"/>
            <v:shadow color="#eeece1 [3214]"/>
          </v:shape>
        </w:pict>
      </w:r>
      <w:r>
        <w:pict>
          <v:shape id="直接箭头连接符 12" o:spid="_x0000_s1090" type="#_x0000_t34" style="position:absolute;left:0;text-align:left;margin-left:413.05pt;margin-top:73.4pt;width:101.3pt;height:.05pt;rotation:9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k84gIAAPQFAAAOAAAAZHJzL2Uyb0RvYy54bWysVMtu1DAU3SPxD5b3aZKZzCtqpmozM2x4&#10;VCqItSd2EkuJHdmelxC/wA8gsQJWwKp7vgbKZ3DtzKSdVkgIkYV1fXOfx/fc07NtXaE1U5pLkeDw&#10;JMCIiUxSLooEv3q58MYYaUMEJZUULME7pvHZ9PGj000Ts54sZUWZQhBE6HjTJLg0pol9X2clq4k+&#10;kQ0T8DOXqiYGrqrwqSIbiF5Xfi8Ihv5GKtoomTGtQTtrf+Kpi5/nLDMv8lwzg6oEQ23GncqdS3v6&#10;01MSF4o0Jc/2ZZB/qKImXEDSLtSMGIJWij8IVfNMSS1zc5LJ2pd5zjPmeoBuwuBeN1claZjrBcDR&#10;TQeT/n9hs+frS4U4TfAgxEiQGt7o5v31z3efbr59/fHx+tf3D1b+8hmFPQvWptEx+KTiUu1vuoEA&#10;y80zScGVrIx0OGxzVVs8oEO0dXDvOrjZ1qCsVWagDYMoCvpjG90n8cGxUdo8YbJGVkiwNorwojSp&#10;FAIeVarQpSHrp9q0jgcHm1XIBa8q0JO4EmiT4MmgN8AoIzBheUUMiHUDPWtRYESqAkY3M8pF1LLi&#10;1HpbZ62KZVoptCYwPotFAN++zCMzm3pGdNnaUZCsFYmVXAnqpJIROhcUmV0DKAmgArZl1YxiVDFI&#10;byVnaQivbi2N4kQU1R+sAa5K2ETMTXoLBdy2BkSnB6TdFL6ZBJP5eD6OvKg3nHtRMJt554s08oaL&#10;cDSY9WdpOgvfWgDCKC45pUxYDA6MCKO/m7g9N9tZ7jhxhJVjNutAJVnGhAkfouofV+JmAxo77up8&#10;MQhGUX/sjUaDvhf154F3MV6k3nkaDoej+UV6Mb/X1dwhpf9PYx3stiq5MkxdlXSDKLcT2x9MekAp&#10;ymHb9EZ2dGD/3M4aUtK85qZ0HLfUsDHugbMsHOfgmbvgLQ6H57a37sH2rd0iBX6HUfAtby1TWwYv&#10;Jd05Ajs9rBbntF+DdnfdvYN8d1lPfwMAAP//AwBQSwMEFAAGAAgAAAAhAC+LsyrgAAAACgEAAA8A&#10;AABkcnMvZG93bnJldi54bWxMj91Kw0AQRu8F32EZwRuxmza1pjGTIgURixStPsAkOybB/QnZbRt9&#10;+q54oZczc/jmfMVqNFocePCdswjTSQKCbe1UZxuE97eH6wyED2QVaWcZ4Ys9rMrzs4Jy5Y72lQ+7&#10;0IgYYn1OCG0IfS6lr1s25CeuZxtvH24wFOI4NFINdIzhRstZkiykoc7GDy31vG65/tztDcLN8/J7&#10;/UhPfnu1lRtdpfOXZjNHvLwY7+9ABB7DHww/+lEdyuhUub1VXmiELMluI4qQLpYgIvC7qBBmyTQF&#10;WRbyf4XyBAAA//8DAFBLAQItABQABgAIAAAAIQC2gziS/gAAAOEBAAATAAAAAAAAAAAAAAAAAAAA&#10;AABbQ29udGVudF9UeXBlc10ueG1sUEsBAi0AFAAGAAgAAAAhADj9If/WAAAAlAEAAAsAAAAAAAAA&#10;AAAAAAAALwEAAF9yZWxzLy5yZWxzUEsBAi0AFAAGAAgAAAAhADOEuTziAgAA9AUAAA4AAAAAAAAA&#10;AAAAAAAALgIAAGRycy9lMm9Eb2MueG1sUEsBAi0AFAAGAAgAAAAhAC+LsyrgAAAACgEAAA8AAAAA&#10;AAAAAAAAAAAAPAUAAGRycy9kb3ducmV2LnhtbFBLBQYAAAAABAAEAPMAAABJBgAAAAA=&#10;" adj=",-81302400,-110964" fillcolor="#4f81bd [3204]" strokecolor="red">
            <v:stroke dashstyle="dash" endarrow="block"/>
            <v:shadow color="#eeece1 [3214]"/>
          </v:shape>
        </w:pict>
      </w:r>
      <w:r>
        <w:pict>
          <v:rect id="矩形 19" o:spid="_x0000_s1095" style="position:absolute;left:0;text-align:left;margin-left:455.6pt;margin-top:124.1pt;width:16.05pt;height:14.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1qKwMAAKsGAAAOAAAAZHJzL2Uyb0RvYy54bWysVUtu2zAQ3RfoHQjuFX0sW5YROUhkuyjQ&#10;pgGcImtapCwBFKmS9K9Fz1Kgux6ixyl6jQ4p24mdTVDEC2FGHM3Me3wzvrzaNhytmdK1FBkOLwKM&#10;mCgkrcUyw5/vZ94QI22IoIRLwTK8Yxpfjd++udy0IxbJSnLKFIIkQo82bYYrY9qR7+uiYg3RF7Jl&#10;Ag5LqRpiwFVLnyqygewN96MgGPgbqWirZMG0hreT7hCPXf6yZIX5VJaaGcQzDL0Z91TuubBPf3xJ&#10;RktF2qou9m2Q/+iiIbWAosdUE2IIWqn6WaqmLpTUsjQXhWx8WZZ1wRwGQBMGZ2jmFWmZwwLk6PZI&#10;k369tMXt+k6hmmZ4APQI0sAd/f3x68/vnyhMLTubVo8gaN7eqb2nwUSLzUdJIZasjHTAt6VqLAEA&#10;CW0dv7sjv2xrUAEvo6CX9nsYFXAUJmmauAo+GR0+bpU275hskDUyrOD6XHKy/qANlIfQQ4itJeSs&#10;5txdIRdok+G0H/UhPQEhlZwYMJsWoGmxxIjwJSi0MMpl1JLX1H5t82i1XORcoTUBlcxmAfwsdKh2&#10;EmZLT4iuujh31OlHyZWgro2KEToVFJldC+QIkDy2fTWMYsQZ1LeWizSk5i+JhCa4sE0yp+aOB/C2&#10;Bkz3Hsh1SvuWBul0OB3GXhwNpl4cTCbe9SyPvcEsTPqT3iTPJ+F3iz6MR1VNKROWgIPqw/hlqtrP&#10;X6fXo+5PiHLTy46MkqJgwoTPKfVPO3GMA7BTVNezfpDEvaGXJP2eF/emgXcznOXedR4OBsn0Jr+Z&#10;nqGaOqb06wA70m67kivD1LyiG0RrK9BeP41CDA5slCixuoEhehQaUtI81KZyc2ynweY4I2exjPbE&#10;HJN3PByu23rHC9tDe2QK5HGQgm9H1Q5nN7QLSXcwqLCbodFKqq+gRNhzMA1fVkSBLvl7AYskDePY&#10;LkbnxP0kAkc9PVk8PRGrJpcwJABaGe5Mi1gUUCDDMHCdmZtuxcKOa4n5IOZtYb+x8O0Q3W8fiGr3&#10;Q26g/1t5WHVkdDbrXSwAtug6THsHNqLjYb+97cp96ruox/+Y8T8AAAD//wMAUEsDBBQABgAIAAAA&#10;IQByzDDV4QAAAAsBAAAPAAAAZHJzL2Rvd25yZXYueG1sTI/BTsMwEETvSPyDtUjcqE1LQhriVKii&#10;EhLlQEHluo2XJCJeR7HbpH+POcFxZ0czb4rVZDtxosG3jjXczhQI4sqZlmsNH++bmwyED8gGO8ek&#10;4UweVuXlRYG5cSO/0WkXahFD2OeooQmhz6X0VUMW/cz1xPH35QaLIZ5DLc2AYwy3nZwrlUqLLceG&#10;BntaN1R9745WQ3debxO12b8ko+Ln/fbT4BO9an19NT0+gAg0hT8z/OJHdCgj08Ed2XjRacjUfUQP&#10;GuZJugARHdliuQRxiEp2l4IsC/l/Q/kDAAD//wMAUEsBAi0AFAAGAAgAAAAhALaDOJL+AAAA4QEA&#10;ABMAAAAAAAAAAAAAAAAAAAAAAFtDb250ZW50X1R5cGVzXS54bWxQSwECLQAUAAYACAAAACEAOP0h&#10;/9YAAACUAQAACwAAAAAAAAAAAAAAAAAvAQAAX3JlbHMvLnJlbHNQSwECLQAUAAYACAAAACEADKl9&#10;aisDAACrBgAADgAAAAAAAAAAAAAAAAAuAgAAZHJzL2Uyb0RvYy54bWxQSwECLQAUAAYACAAAACEA&#10;csww1eEAAAALAQAADwAAAAAAAAAAAAAAAACFBQAAZHJzL2Rvd25yZXYueG1sUEsFBgAAAAAEAAQA&#10;8wAAAJMGAAAAAA==&#10;" filled="f" fillcolor="#4f81bd [3204]" strokecolor="red">
            <v:stroke joinstyle="round"/>
            <v:shadow color="#eeece1 [3214]"/>
          </v:rect>
        </w:pict>
      </w:r>
      <w:r>
        <w:pict>
          <v:rect id="矩形 10" o:spid="_x0000_s1089" style="position:absolute;left:0;text-align:left;margin-left:424.6pt;margin-top:11.8pt;width:45.3pt;height:9.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9XKQMAAKsGAAAOAAAAZHJzL2Uyb0RvYy54bWysVUtu2zAQ3RfoHQjuFX0s+YfIQSLbRYE2&#10;DeAUWdMiZQmgSJWkLbtFz1Kgux6ixyl6jQ4p24mdTVDEC2FGHM3Me3wzvrza1hxtmNKVFCkOLwKM&#10;mMglrcQqxZ/v594QI22IoIRLwVK8YxpfTd6+uWybMYtkKTllCkESocdtk+LSmGbs+zovWU30hWyY&#10;gMNCqpoYcNXKp4q0kL3mfhQEfb+VijZK5kxreDvtDvHE5S8KlptPRaGZQTzF0JtxT+WeS/v0J5dk&#10;vFKkKat83wb5jy5qUgkoekw1JYagtaqepaqrXEktC3ORy9qXRVHlzGEANGFwhmZRkoY5LECObo40&#10;6ddLm99u7hSqaIrjEUaC1HBHf3/8+vP7JwodO22jxxC0aO4UcGU9DSZath8lhViyNtIB3xaqtgQA&#10;JLR1/O6O/LKtQTm8TAZJMIQyORyFUS/sKvhkfPi4Udq8Y7JG1kixgutzycnmgzZQHkIPIbaWkPOK&#10;c3eFXKA2xaMkSiA9ASEVnBgw6wagabHCiPAVKDQ3ymXUklfUfm3zaLVaZlyhDQGVzOcB/KwwoNpJ&#10;mC09Jbrs4txRpx8l14K6NkpG6ExQZHYNkCNA8tj2VTOKEWdQ31ou0pCKvyQSmuDCNsmcmjsewNsa&#10;MN17INcp7dsoGM2Gs2HsxVF/5sXBdOpdz7PY68/DQTLtTbNsGn636MN4XFaUMmEJOKg+jF+mqv38&#10;dXo96v6EKDe97MgoyXMmTPicUv+0E8c4ADtFdT1PgkHcG3qDQdLz4t4s8G6G88y7zsJ+fzC7yW5m&#10;Z6hmjin9OsCOtNuu5NowtShpi2hlBdpLRlGIwYGNEg2sbmDHPAoNKWkeKlO6ObbTYHOckbNcRXti&#10;jsk7Hg7Xbb3jhe2hPTIF8jhIwT8MZzemS0l3MKiwm6HRUqqvoETYczANX9ZEgS75ewGLZBTGsV2M&#10;zomTQQSOenqyfHoi1nUmYUgAtDLcmRaxyKFAimHgOjMz3YqFHdcQ80Esmtx+Y+HbIbrfPhDV7Ifc&#10;QP+38rDqyPhs1rtYAGzRdZj2DmxEx8N+e9uV+9R3UY//MZN/AAAA//8DAFBLAwQUAAYACAAAACEA&#10;YJ8VUd8AAAAJAQAADwAAAGRycy9kb3ducmV2LnhtbEyPwU7DMBBE70j8g7VI3KjdqA0Q4lSoohIS&#10;5UBB5erGSxJhr6PYbdK/ZznBcbVPM2/K1eSdOOEQu0Aa5jMFAqkOtqNGw8f75uYOREyGrHGBUMMZ&#10;I6yqy4vSFDaM9IanXWoEh1AsjIY2pb6QMtYtehNnoUfi31cYvEl8Do20gxk53DuZKZVLbzrihtb0&#10;uG6x/t4dvQZ3Xm+XarN/WY6KnvfbT2ue8FXr66vp8QFEwin9wfCrz+pQsdMhHMlG4TTkar5gVEN2&#10;m4FgIL/PeNxBwyLPQVal/L+g+gEAAP//AwBQSwECLQAUAAYACAAAACEAtoM4kv4AAADhAQAAEwAA&#10;AAAAAAAAAAAAAAAAAAAAW0NvbnRlbnRfVHlwZXNdLnhtbFBLAQItABQABgAIAAAAIQA4/SH/1gAA&#10;AJQBAAALAAAAAAAAAAAAAAAAAC8BAABfcmVscy8ucmVsc1BLAQItABQABgAIAAAAIQCqyg9XKQMA&#10;AKsGAAAOAAAAAAAAAAAAAAAAAC4CAABkcnMvZTJvRG9jLnhtbFBLAQItABQABgAIAAAAIQBgnxVR&#10;3wAAAAkBAAAPAAAAAAAAAAAAAAAAAIMFAABkcnMvZG93bnJldi54bWxQSwUGAAAAAAQABADzAAAA&#10;jwYAAAAA&#10;" filled="f" fillcolor="#4f81bd [3204]" strokecolor="red">
            <v:stroke joinstyle="round"/>
            <v:shadow color="#eeece1 [3214]"/>
          </v:rect>
        </w:pict>
      </w:r>
      <w:r>
        <w:pict>
          <v:shape id="TextBox 15" o:spid="_x0000_s1092" type="#_x0000_t202" style="position:absolute;left:0;text-align:left;margin-left:103.75pt;margin-top:192.4pt;width:32.85pt;height:15.75pt;z-index:2516705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2qBvgEAAHEDAAAOAAAAZHJzL2Uyb0RvYy54bWysU9tu3CAQfa/Uf0C8d43dpEms9UZNoq0q&#10;VU2lpB+AMayRgEFA1t6/78BmN1b7VuUFMxefmXNmWN/O1pC9DFGD62i9YpRIJ2DQbtfR38/bT9eU&#10;xMTdwA042dGDjPR28/HDevKtbGAEM8hAEMTFdvIdHVPybVVFMUrL4wq8dBhUECxPaIZdNQQ+Ibo1&#10;VcPYl2qCMPgAQsaI3odjkG4KvlJSpEelokzEdBR7S+UM5ezzWW3WvN0F7kctXtvg/9GF5dph0TPU&#10;A0+cvAT9D5TVIkAElVYCbAVKaSELB2RTs7/YPI3cy8IFxYn+LFN8P1jxc/8rED109PKKEsctzuhZ&#10;zukOZlJfZnkmH1vMevKYl2b045hP/ojOzHpWweYv8iEYR6EPZ3ERjAh0XjQ1u2ooERiqb1hzUcSv&#10;3n72IaZvEizJl44GnF2RlO9/xISNYOopJdeKYPSw1cYUI+z6exPInuc5szu2PaEv0qpM5dhyvqW5&#10;nwvz+vOJTw/DAWlOuA8ddbiwlJjvDuWurxnL67M0wtLol0ZI5h7KwpXe/NeXBFtdOOTCxypIKBs4&#10;10LtdQfz4iztkvX2UjZ/AAAA//8DAFBLAwQUAAYACAAAACEAid2eTdsAAAAHAQAADwAAAGRycy9k&#10;b3ducmV2LnhtbEyPQUvDQBCF74L/YRnBm9200lBiNkULXlSQRkGPk+yYhGZnw+62jf/e8aTHee/x&#10;5nvldnajOlGIg2cDy0UGirj1duDOwPvb480GVEzIFkfPZOCbImyry4sSC+vPvKdTnTolJRwLNNCn&#10;NBVax7Ynh3HhJ2LxvnxwmOQMnbYBz1LuRr3Kslw7HFg+9DjRrqf2UB+dtOzGp/rldfk8uc/mIz/s&#10;MTxYNOb6ar6/A5VoTn9h+MUXdKiEqfFHtlGNBmRIMrBer2SA2Hl+C6oRYSOCrkr9n7/6AQAA//8D&#10;AFBLAQItABQABgAIAAAAIQC2gziS/gAAAOEBAAATAAAAAAAAAAAAAAAAAAAAAABbQ29udGVudF9U&#10;eXBlc10ueG1sUEsBAi0AFAAGAAgAAAAhADj9If/WAAAAlAEAAAsAAAAAAAAAAAAAAAAALwEAAF9y&#10;ZWxzLy5yZWxzUEsBAi0AFAAGAAgAAAAhAMcvaoG+AQAAcQMAAA4AAAAAAAAAAAAAAAAALgIAAGRy&#10;cy9lMm9Eb2MueG1sUEsBAi0AFAAGAAgAAAAhAIndnk3bAAAABwEAAA8AAAAAAAAAAAAAAAAAGAQA&#10;AGRycy9kb3ducmV2LnhtbFBLBQYAAAAABAAEAPMAAAAgBQAAAAA=&#10;" fillcolor="#00b0f0" stroked="f">
            <v:textbox style="mso-next-textbox:#TextBox 15;mso-fit-shape-to-text:t" inset=".5mm,.5mm,.5mm,.5mm">
              <w:txbxContent>
                <w:p w:rsidR="002E754D" w:rsidRPr="000320FF" w:rsidRDefault="000320FF" w:rsidP="002E754D">
                  <w:pPr>
                    <w:pStyle w:val="aff5"/>
                    <w:spacing w:before="0" w:after="0"/>
                    <w:ind w:left="0"/>
                    <w:textAlignment w:val="baseline"/>
                    <w:rPr>
                      <w:sz w:val="20"/>
                    </w:rPr>
                  </w:pPr>
                  <w:r w:rsidRPr="000320FF">
                    <w:rPr>
                      <w:rFonts w:ascii="Arial" w:cstheme="minorBidi"/>
                      <w:color w:val="FFFFFF" w:themeColor="background1"/>
                      <w:kern w:val="24"/>
                      <w:sz w:val="18"/>
                      <w:szCs w:val="20"/>
                    </w:rPr>
                    <w:t>Counter axis</w:t>
                  </w:r>
                </w:p>
              </w:txbxContent>
            </v:textbox>
          </v:shape>
        </w:pict>
      </w:r>
      <w:r>
        <w:pict>
          <v:shape id="TextBox 13" o:spid="_x0000_s1091" type="#_x0000_t202" style="position:absolute;left:0;text-align:left;margin-left:351.75pt;margin-top:171.6pt;width:42.85pt;height:15.75pt;z-index:2516695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FzvAEAAHEDAAAOAAAAZHJzL2Uyb0RvYy54bWysU9tu2zAMfR/QfxD03thOs6E14hS9IMOA&#10;YRvQ9gNkWY4FSKJAqbHz96OUJjW2t6IvsnjxIc8htb6drGF7hUGDa3i1KDlTTkKn3a7hL8/by2vO&#10;QhSuEwacavhBBX67ufiyHn2tljCA6RQyAnGhHn3Dhxh9XRRBDsqKsACvHAV7QCsimbgrOhQjoVtT&#10;LMvyWzECdh5BqhDI+3gM8k3G73sl4+++Dyoy03DqLeYT89mms9isRb1D4Qct39oQH+jCCu2o6Bnq&#10;UUTBXlH/B2W1RAjQx4UEW0Dfa6kyB2JTlf+weRqEV5kLiRP8WabwebDy1/4PMt3R7FacOWFpRs9q&#10;ivcwseoqyTP6UFPWk6e8OJGfUk/+QM7EeurRpi/xYRQnoQ9ncQmMSXJ+Xd1cESKTFKpuyuUqi1+8&#10;/+wxxO8KLEuXhiPNLksq9j9DpEYo9ZSSagUwuttqY7KBu/bBINuLNOfyvtye0GdpRaJybDnd4tRO&#10;R+bLE58WugPRHGkfGu5oYTkzPxzJXV2XZVqfuYFzo50bGM0D5IXLvfm71whbnTmkwscqRCgZNNdM&#10;7W0H0+LM7Zz1/lI2fwEAAP//AwBQSwMEFAAGAAgAAAAhAOmrcsXgAAAACwEAAA8AAABkcnMvZG93&#10;bnJldi54bWxMj8tOwzAQRfdI/IM1SOyo06o1JMSpoBIbQKoaKpXlJDZJVD8i223D3zOsYDl3rs6c&#10;KdeTNeysQxy8kzCfZcC0a70aXCdh//Fy9wAsJnQKjXdawreOsK6ur0oslL+4nT7XqWMEcbFACX1K&#10;Y8F5bHttMc78qB3tvnywmGgMHVcBLwS3hi+yTHCLg6MLPY560+v2WJ8sUTbmtX7fzt9G+9kcxHGH&#10;4VmhlLc309MjsKSn9FeGX31Sh4qcGn9yKjIjQWR5TlUJy8X9Chg1RC6WwBpKVpTwquT/f6h+AAAA&#10;//8DAFBLAQItABQABgAIAAAAIQC2gziS/gAAAOEBAAATAAAAAAAAAAAAAAAAAAAAAABbQ29udGVu&#10;dF9UeXBlc10ueG1sUEsBAi0AFAAGAAgAAAAhADj9If/WAAAAlAEAAAsAAAAAAAAAAAAAAAAALwEA&#10;AF9yZWxzLy5yZWxzUEsBAi0AFAAGAAgAAAAhAAgQQXO8AQAAcQMAAA4AAAAAAAAAAAAAAAAALgIA&#10;AGRycy9lMm9Eb2MueG1sUEsBAi0AFAAGAAgAAAAhAOmrcsXgAAAACwEAAA8AAAAAAAAAAAAAAAAA&#10;FgQAAGRycy9kb3ducmV2LnhtbFBLBQYAAAAABAAEAPMAAAAjBQAAAAA=&#10;" fillcolor="#00b0f0" stroked="f">
            <v:textbox style="mso-next-textbox:#TextBox 13;mso-fit-shape-to-text:t" inset=".5mm,.5mm,.5mm,.5mm">
              <w:txbxContent>
                <w:p w:rsidR="002E754D" w:rsidRPr="000320FF" w:rsidRDefault="000320FF" w:rsidP="002E754D">
                  <w:pPr>
                    <w:pStyle w:val="aff5"/>
                    <w:spacing w:before="0" w:after="0"/>
                    <w:ind w:left="0"/>
                    <w:textAlignment w:val="baseline"/>
                    <w:rPr>
                      <w:sz w:val="20"/>
                    </w:rPr>
                  </w:pPr>
                  <w:r w:rsidRPr="000320FF">
                    <w:rPr>
                      <w:rFonts w:ascii="Arial" w:cstheme="minorBidi"/>
                      <w:color w:val="FFFFFF" w:themeColor="background1"/>
                      <w:kern w:val="24"/>
                      <w:sz w:val="18"/>
                      <w:szCs w:val="20"/>
                    </w:rPr>
                    <w:t>Legend</w:t>
                  </w:r>
                </w:p>
              </w:txbxContent>
            </v:textbox>
          </v:shape>
        </w:pict>
      </w:r>
      <w:r w:rsidR="00454AA1">
        <w:rPr>
          <w:noProof/>
        </w:rPr>
        <w:drawing>
          <wp:inline distT="0" distB="0" distL="0" distR="0">
            <wp:extent cx="4981516" cy="425850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742"/>
                    <a:stretch/>
                  </pic:blipFill>
                  <pic:spPr bwMode="auto">
                    <a:xfrm>
                      <a:off x="0" y="0"/>
                      <a:ext cx="4987981" cy="426402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31F79" w:rsidRDefault="00E31F79" w:rsidP="00E31F79"/>
    <w:p w:rsidR="00E31F79" w:rsidRDefault="00E31F79" w:rsidP="007D28A5">
      <w:r>
        <w:t xml:space="preserve">Agile Reporter predefines multiple analysis methods such as year-on-year and month-on-month data comparison and Top N filtering, and allows users to customize computing methods. All these methods help users quickly gain an insight into the service data change trends, and precisely adjust their service strategies accordingly. </w:t>
      </w:r>
      <w:r w:rsidR="000E3E6F">
        <w:rPr>
          <w:rFonts w:hint="eastAsia"/>
        </w:rPr>
        <w:t xml:space="preserve"> </w:t>
      </w:r>
    </w:p>
    <w:p w:rsidR="00E31F79" w:rsidRDefault="001A007B" w:rsidP="007D28A5">
      <w:pPr>
        <w:pStyle w:val="Figure"/>
        <w:rPr>
          <w:noProof/>
        </w:rPr>
      </w:pPr>
      <w:r>
        <w:rPr>
          <w:noProof/>
        </w:rPr>
        <w:lastRenderedPageBreak/>
        <w:drawing>
          <wp:inline distT="0" distB="0" distL="0" distR="0">
            <wp:extent cx="5042524" cy="3796588"/>
            <wp:effectExtent l="19050" t="0" r="5726" b="0"/>
            <wp:docPr id="5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srcRect/>
                    <a:stretch>
                      <a:fillRect/>
                    </a:stretch>
                  </pic:blipFill>
                  <pic:spPr bwMode="auto">
                    <a:xfrm>
                      <a:off x="0" y="0"/>
                      <a:ext cx="5043450" cy="3797285"/>
                    </a:xfrm>
                    <a:prstGeom prst="rect">
                      <a:avLst/>
                    </a:prstGeom>
                    <a:noFill/>
                    <a:ln w="9525">
                      <a:noFill/>
                      <a:miter lim="800000"/>
                      <a:headEnd/>
                      <a:tailEnd/>
                    </a:ln>
                  </pic:spPr>
                </pic:pic>
              </a:graphicData>
            </a:graphic>
          </wp:inline>
        </w:drawing>
      </w:r>
    </w:p>
    <w:p w:rsidR="00E31F79" w:rsidRDefault="00A51269" w:rsidP="007D28A5">
      <w:pPr>
        <w:pStyle w:val="Figure"/>
        <w:rPr>
          <w:noProof/>
        </w:rPr>
      </w:pPr>
      <w:r>
        <w:rPr>
          <w:noProof/>
        </w:rPr>
        <w:drawing>
          <wp:inline distT="0" distB="0" distL="0" distR="0">
            <wp:extent cx="4501744" cy="3445459"/>
            <wp:effectExtent l="19050" t="0" r="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4505864" cy="3448612"/>
                    </a:xfrm>
                    <a:prstGeom prst="rect">
                      <a:avLst/>
                    </a:prstGeom>
                    <a:noFill/>
                    <a:ln w="9525">
                      <a:noFill/>
                      <a:miter lim="800000"/>
                      <a:headEnd/>
                      <a:tailEnd/>
                    </a:ln>
                  </pic:spPr>
                </pic:pic>
              </a:graphicData>
            </a:graphic>
          </wp:inline>
        </w:drawing>
      </w:r>
    </w:p>
    <w:p w:rsidR="007D28A5" w:rsidRPr="007D28A5" w:rsidRDefault="007D28A5" w:rsidP="007D28A5"/>
    <w:p w:rsidR="00E31F79" w:rsidRDefault="00E31F79" w:rsidP="007D28A5">
      <w:pPr>
        <w:pStyle w:val="31"/>
      </w:pPr>
      <w:bookmarkStart w:id="31" w:name="_Toc457369632"/>
      <w:r>
        <w:lastRenderedPageBreak/>
        <w:t>Service KPI Dashboard</w:t>
      </w:r>
      <w:bookmarkEnd w:id="31"/>
    </w:p>
    <w:p w:rsidR="00534E6B" w:rsidRPr="00534E6B" w:rsidRDefault="00534E6B" w:rsidP="00534E6B">
      <w:r w:rsidRPr="00534E6B">
        <w:rPr>
          <w:noProof/>
        </w:rPr>
        <w:drawing>
          <wp:inline distT="0" distB="0" distL="0" distR="0">
            <wp:extent cx="5108905" cy="3246601"/>
            <wp:effectExtent l="19050" t="0" r="0" b="0"/>
            <wp:docPr id="1"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 cstate="print"/>
                    <a:srcRect/>
                    <a:stretch>
                      <a:fillRect/>
                    </a:stretch>
                  </pic:blipFill>
                  <pic:spPr bwMode="auto">
                    <a:xfrm>
                      <a:off x="0" y="0"/>
                      <a:ext cx="5108610" cy="3246413"/>
                    </a:xfrm>
                    <a:prstGeom prst="rect">
                      <a:avLst/>
                    </a:prstGeom>
                    <a:noFill/>
                    <a:ln w="9525">
                      <a:noFill/>
                      <a:miter lim="800000"/>
                      <a:headEnd/>
                      <a:tailEnd/>
                    </a:ln>
                  </pic:spPr>
                </pic:pic>
              </a:graphicData>
            </a:graphic>
          </wp:inline>
        </w:drawing>
      </w:r>
    </w:p>
    <w:p w:rsidR="00E31F79" w:rsidRDefault="00E31F79" w:rsidP="007D28A5"/>
    <w:p w:rsidR="00E31F79" w:rsidRDefault="00E31F79" w:rsidP="007D28A5">
      <w:r>
        <w:t>Dashboard is a data visualization tool used to display to measurement data and key performance indicator (KPI) status to enterprise users. It applies to scenarios such as service KPI monitoring, data comparison, and correlation analysis. Dashboard has the following advantages:</w:t>
      </w:r>
    </w:p>
    <w:p w:rsidR="00E31F79" w:rsidRDefault="00E31F79" w:rsidP="007D28A5">
      <w:pPr>
        <w:pStyle w:val="ItemList"/>
      </w:pPr>
      <w:r>
        <w:t>Report data on the dashboard is updated in real time, and users can configure the frequency at which report data is updated.</w:t>
      </w:r>
    </w:p>
    <w:p w:rsidR="00E31F79" w:rsidRDefault="00F1110B" w:rsidP="00F765C6">
      <w:pPr>
        <w:pStyle w:val="ItemList"/>
      </w:pPr>
      <w:r>
        <w:rPr>
          <w:rFonts w:hint="eastAsia"/>
        </w:rPr>
        <w:t>Users can customize the layout of Dashboard.</w:t>
      </w:r>
    </w:p>
    <w:p w:rsidR="00E31F79" w:rsidRDefault="00E31F79" w:rsidP="007D28A5">
      <w:pPr>
        <w:pStyle w:val="ItemList"/>
      </w:pPr>
      <w:r>
        <w:t xml:space="preserve">Association between reports is supported. When there is a dependency between report data of different components, the association function allows users to analyze report data comprehensively. </w:t>
      </w:r>
    </w:p>
    <w:p w:rsidR="00E31F79" w:rsidRDefault="00E31F79" w:rsidP="007D28A5">
      <w:pPr>
        <w:pStyle w:val="ItemList"/>
      </w:pPr>
      <w:bookmarkStart w:id="32" w:name="_Toc319073195"/>
      <w:r>
        <w:t>Users can import created agile reports to the dashboard to view multiple reports on the same page.</w:t>
      </w:r>
    </w:p>
    <w:p w:rsidR="0010432C" w:rsidRDefault="00F1110B" w:rsidP="0010432C">
      <w:pPr>
        <w:pStyle w:val="ItemList"/>
        <w:rPr>
          <w:i/>
        </w:rPr>
      </w:pPr>
      <w:r>
        <w:rPr>
          <w:rFonts w:hint="eastAsia"/>
        </w:rPr>
        <w:t>Users can e</w:t>
      </w:r>
      <w:r>
        <w:t>xport</w:t>
      </w:r>
      <w:r w:rsidR="0010432C">
        <w:t xml:space="preserve"> </w:t>
      </w:r>
      <w:r>
        <w:rPr>
          <w:rFonts w:hint="eastAsia"/>
        </w:rPr>
        <w:t>D</w:t>
      </w:r>
      <w:r w:rsidR="0010432C">
        <w:rPr>
          <w:rFonts w:hint="eastAsia"/>
        </w:rPr>
        <w:t>ashboard</w:t>
      </w:r>
      <w:r w:rsidR="0010432C">
        <w:t xml:space="preserve"> </w:t>
      </w:r>
      <w:r>
        <w:rPr>
          <w:rFonts w:hint="eastAsia"/>
        </w:rPr>
        <w:t xml:space="preserve">data </w:t>
      </w:r>
      <w:r w:rsidR="0010432C">
        <w:t>in PDF and Excel formats.</w:t>
      </w:r>
    </w:p>
    <w:p w:rsidR="00B71CC7" w:rsidRPr="0010432C" w:rsidRDefault="00B71CC7" w:rsidP="00B71CC7">
      <w:pPr>
        <w:pStyle w:val="ItemList"/>
        <w:numPr>
          <w:ilvl w:val="0"/>
          <w:numId w:val="0"/>
        </w:numPr>
        <w:ind w:left="2126"/>
      </w:pPr>
    </w:p>
    <w:p w:rsidR="00E31F79" w:rsidRDefault="00E31F79" w:rsidP="007D28A5">
      <w:pPr>
        <w:pStyle w:val="21"/>
      </w:pPr>
      <w:bookmarkStart w:id="33" w:name="_Toc457369633"/>
      <w:bookmarkStart w:id="34" w:name="_Toc264900131"/>
      <w:bookmarkEnd w:id="32"/>
      <w:r>
        <w:lastRenderedPageBreak/>
        <w:t>Function Restrictions</w:t>
      </w:r>
      <w:bookmarkEnd w:id="33"/>
    </w:p>
    <w:p w:rsidR="00E31F79" w:rsidRPr="0005700E" w:rsidRDefault="00E31F79" w:rsidP="007D28A5">
      <w:pPr>
        <w:pStyle w:val="31"/>
      </w:pPr>
      <w:bookmarkStart w:id="35" w:name="_Toc457369634"/>
      <w:bookmarkEnd w:id="34"/>
      <w:r>
        <w:t>Restriction on Report Type</w:t>
      </w:r>
      <w:bookmarkEnd w:id="35"/>
    </w:p>
    <w:tbl>
      <w:tblPr>
        <w:tblStyle w:val="Table"/>
        <w:tblW w:w="7938" w:type="dxa"/>
        <w:tblLook w:val="04A0"/>
      </w:tblPr>
      <w:tblGrid>
        <w:gridCol w:w="1555"/>
        <w:gridCol w:w="6383"/>
      </w:tblGrid>
      <w:tr w:rsidR="00E31F79" w:rsidTr="007D28A5">
        <w:trPr>
          <w:cnfStyle w:val="100000000000"/>
          <w:cantSplit w:val="off"/>
        </w:trPr>
        <w:tc>
          <w:tcPr>
            <w:tcW w:w="1555" w:type="dxa"/>
          </w:tcPr>
          <w:p w:rsidR="00E31F79" w:rsidRPr="0005700E" w:rsidRDefault="00E31F79" w:rsidP="007D28A5">
            <w:pPr>
              <w:pStyle w:val="TableHeading"/>
            </w:pPr>
            <w:r>
              <w:t>Version</w:t>
            </w:r>
          </w:p>
        </w:tc>
        <w:tc>
          <w:tcPr>
            <w:tcW w:w="6383" w:type="dxa"/>
          </w:tcPr>
          <w:p w:rsidR="00E31F79" w:rsidRPr="0005700E" w:rsidRDefault="00E31F79" w:rsidP="007D28A5">
            <w:pPr>
              <w:pStyle w:val="TableHeading"/>
            </w:pPr>
            <w:r>
              <w:t>Supported Report Type</w:t>
            </w:r>
          </w:p>
        </w:tc>
      </w:tr>
      <w:tr w:rsidR="00E31F79" w:rsidTr="007D28A5">
        <w:trPr>
          <w:cantSplit w:val="off"/>
        </w:trPr>
        <w:tc>
          <w:tcPr>
            <w:tcW w:w="1555" w:type="dxa"/>
          </w:tcPr>
          <w:p w:rsidR="00E31F79" w:rsidRDefault="00C97DD3" w:rsidP="00B71CC7">
            <w:pPr>
              <w:pStyle w:val="TableText"/>
              <w:keepNext/>
              <w:keepLines/>
            </w:pPr>
            <w:r>
              <w:rPr>
                <w:rFonts w:hint="eastAsia"/>
              </w:rPr>
              <w:t>eSight</w:t>
            </w:r>
            <w:r w:rsidR="00E31F79">
              <w:rPr>
                <w:rFonts w:hint="eastAsia"/>
              </w:rPr>
              <w:t xml:space="preserve"> V300R00</w:t>
            </w:r>
            <w:r w:rsidR="00B71CC7">
              <w:rPr>
                <w:rFonts w:hint="eastAsia"/>
              </w:rPr>
              <w:t>6</w:t>
            </w:r>
            <w:r w:rsidR="00E31F79">
              <w:rPr>
                <w:rFonts w:hint="eastAsia"/>
              </w:rPr>
              <w:t>C00</w:t>
            </w:r>
          </w:p>
        </w:tc>
        <w:tc>
          <w:tcPr>
            <w:tcW w:w="6383" w:type="dxa"/>
          </w:tcPr>
          <w:p w:rsidR="00B71CC7" w:rsidRDefault="00E31F79" w:rsidP="00E268EA">
            <w:pPr>
              <w:pStyle w:val="TableText"/>
            </w:pPr>
            <w:r>
              <w:t>Performance statistics report</w:t>
            </w:r>
            <w:r>
              <w:rPr>
                <w:rFonts w:hint="eastAsia"/>
              </w:rPr>
              <w:t>s</w:t>
            </w:r>
            <w:r w:rsidR="00E268EA">
              <w:rPr>
                <w:rFonts w:hint="eastAsia"/>
              </w:rPr>
              <w:t xml:space="preserve">, </w:t>
            </w:r>
            <w:r>
              <w:t>WLAN service statistics reports</w:t>
            </w:r>
            <w:r w:rsidR="00E268EA">
              <w:rPr>
                <w:rFonts w:hint="eastAsia"/>
              </w:rPr>
              <w:t xml:space="preserve">, </w:t>
            </w:r>
            <w:r>
              <w:t>WLAN terminal location reports</w:t>
            </w:r>
            <w:r w:rsidR="00E268EA">
              <w:rPr>
                <w:rFonts w:hint="eastAsia"/>
              </w:rPr>
              <w:t xml:space="preserve">, </w:t>
            </w:r>
            <w:r w:rsidR="00AB619A">
              <w:rPr>
                <w:rFonts w:hint="eastAsia"/>
              </w:rPr>
              <w:t>r</w:t>
            </w:r>
            <w:r w:rsidR="00AB619A">
              <w:t>esource statistics reports</w:t>
            </w:r>
            <w:r w:rsidR="00E268EA">
              <w:rPr>
                <w:rFonts w:hint="eastAsia"/>
              </w:rPr>
              <w:t>,</w:t>
            </w:r>
            <w:r w:rsidR="00AB619A">
              <w:rPr>
                <w:rFonts w:hint="eastAsia"/>
              </w:rPr>
              <w:t xml:space="preserve"> a</w:t>
            </w:r>
            <w:r w:rsidR="00AB619A">
              <w:t>larm statistics reports</w:t>
            </w:r>
            <w:r w:rsidR="00E268EA">
              <w:rPr>
                <w:rFonts w:hint="eastAsia"/>
              </w:rPr>
              <w:t>,</w:t>
            </w:r>
            <w:r w:rsidR="00AB619A">
              <w:rPr>
                <w:rFonts w:hint="eastAsia"/>
              </w:rPr>
              <w:t xml:space="preserve"> </w:t>
            </w:r>
            <w:r w:rsidR="00B71CC7">
              <w:rPr>
                <w:rFonts w:hint="eastAsia"/>
              </w:rPr>
              <w:t xml:space="preserve">SLA </w:t>
            </w:r>
            <w:r w:rsidR="00B71CC7">
              <w:t>reports</w:t>
            </w:r>
            <w:r w:rsidR="00E268EA">
              <w:rPr>
                <w:rFonts w:hint="eastAsia"/>
              </w:rPr>
              <w:t xml:space="preserve">, </w:t>
            </w:r>
            <w:r w:rsidR="00AB619A">
              <w:rPr>
                <w:rFonts w:hint="eastAsia"/>
              </w:rPr>
              <w:t>and h</w:t>
            </w:r>
            <w:r w:rsidR="00E268EA" w:rsidRPr="00E268EA">
              <w:t>igh-density stadium reports</w:t>
            </w:r>
          </w:p>
          <w:bookmarkStart w:id="36" w:name="_GoBack"/>
          <w:bookmarkStart w:id="37" w:name="_MON_1571127561"/>
          <w:bookmarkEnd w:id="37"/>
          <w:p w:rsidR="00E268EA" w:rsidRPr="00FA6065" w:rsidRDefault="00EB79F2" w:rsidP="00E268EA">
            <w:pPr>
              <w:pStyle w:val="TableText"/>
            </w:pPr>
            <w:r>
              <w:object w:dxaOrig="1534" w:dyaOrig="1053">
                <v:shape id="_x0000_i1025" type="#_x0000_t75" style="width:78.9pt;height:50.1pt" o:ole="">
                  <v:imagedata r:id="rId29" o:title=""/>
                </v:shape>
                <o:OLEObject Type="Embed" ProgID="Excel.Sheet.8" ShapeID="_x0000_i1025" DrawAspect="Icon" ObjectID="_1574519171" r:id="rId30"/>
              </w:object>
            </w:r>
            <w:bookmarkEnd w:id="36"/>
          </w:p>
        </w:tc>
      </w:tr>
      <w:tr w:rsidR="00600EDC" w:rsidTr="007D28A5">
        <w:trPr>
          <w:cantSplit w:val="off"/>
        </w:trPr>
        <w:tc>
          <w:tcPr>
            <w:tcW w:w="1555" w:type="dxa"/>
          </w:tcPr>
          <w:p w:rsidR="00600EDC" w:rsidRDefault="00600EDC" w:rsidP="00B71CC7">
            <w:pPr>
              <w:pStyle w:val="TableText"/>
              <w:keepNext/>
              <w:keepLines/>
            </w:pPr>
          </w:p>
        </w:tc>
        <w:tc>
          <w:tcPr>
            <w:tcW w:w="6383" w:type="dxa"/>
          </w:tcPr>
          <w:p w:rsidR="00600EDC" w:rsidRDefault="00600EDC" w:rsidP="00E268EA">
            <w:pPr>
              <w:pStyle w:val="TableText"/>
            </w:pPr>
          </w:p>
        </w:tc>
      </w:tr>
    </w:tbl>
    <w:p w:rsidR="007D28A5" w:rsidRDefault="007D28A5" w:rsidP="007D28A5">
      <w:bookmarkStart w:id="38" w:name="_Toc264900132"/>
      <w:bookmarkStart w:id="39" w:name="_Toc333218049"/>
    </w:p>
    <w:p w:rsidR="007D28A5" w:rsidRDefault="007D28A5" w:rsidP="007D28A5">
      <w:pPr>
        <w:pStyle w:val="NotesHeading"/>
      </w:pPr>
      <w:r>
        <w:drawing>
          <wp:inline distT="0" distB="0" distL="0" distR="0">
            <wp:extent cx="542925" cy="152400"/>
            <wp:effectExtent l="19050" t="0" r="9525" b="0"/>
            <wp:docPr id="7" name="图片 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note"/>
                    <pic:cNvPicPr>
                      <a:picLocks noChangeAspect="1" noChangeArrowheads="1"/>
                    </pic:cNvPicPr>
                  </pic:nvPicPr>
                  <pic:blipFill>
                    <a:blip r:embed="rId19" cstate="print"/>
                    <a:srcRect/>
                    <a:stretch>
                      <a:fillRect/>
                    </a:stretch>
                  </pic:blipFill>
                  <pic:spPr bwMode="auto">
                    <a:xfrm>
                      <a:off x="0" y="0"/>
                      <a:ext cx="542925" cy="152400"/>
                    </a:xfrm>
                    <a:prstGeom prst="rect">
                      <a:avLst/>
                    </a:prstGeom>
                    <a:noFill/>
                    <a:ln w="9525">
                      <a:noFill/>
                      <a:miter lim="800000"/>
                      <a:headEnd/>
                      <a:tailEnd/>
                    </a:ln>
                  </pic:spPr>
                </pic:pic>
              </a:graphicData>
            </a:graphic>
          </wp:inline>
        </w:drawing>
      </w:r>
    </w:p>
    <w:p w:rsidR="00E31F79" w:rsidRPr="005418CE" w:rsidRDefault="001420C3" w:rsidP="007D28A5">
      <w:pPr>
        <w:pStyle w:val="NotesText"/>
      </w:pPr>
      <w:r w:rsidRPr="005418CE">
        <w:rPr>
          <w:rFonts w:hint="eastAsia"/>
        </w:rPr>
        <w:t xml:space="preserve">Currently, the </w:t>
      </w:r>
      <w:r w:rsidR="0081685F" w:rsidRPr="005418CE">
        <w:rPr>
          <w:rFonts w:hint="eastAsia"/>
        </w:rPr>
        <w:t>VLAN</w:t>
      </w:r>
      <w:r w:rsidRPr="005418CE">
        <w:rPr>
          <w:rFonts w:hint="eastAsia"/>
        </w:rPr>
        <w:t xml:space="preserve"> statistics report is not supported.</w:t>
      </w:r>
    </w:p>
    <w:p w:rsidR="00E31F79" w:rsidRPr="0005700E" w:rsidRDefault="00E31F79" w:rsidP="007D28A5">
      <w:pPr>
        <w:pStyle w:val="31"/>
      </w:pPr>
      <w:bookmarkStart w:id="40" w:name="_Toc457369635"/>
      <w:bookmarkEnd w:id="38"/>
      <w:bookmarkEnd w:id="39"/>
      <w:r>
        <w:t>Function Restrictions</w:t>
      </w:r>
      <w:bookmarkEnd w:id="40"/>
    </w:p>
    <w:tbl>
      <w:tblPr>
        <w:tblStyle w:val="Table"/>
        <w:tblW w:w="7938" w:type="dxa"/>
        <w:tblLook w:val="04A0"/>
      </w:tblPr>
      <w:tblGrid>
        <w:gridCol w:w="3110"/>
        <w:gridCol w:w="1665"/>
        <w:gridCol w:w="3163"/>
      </w:tblGrid>
      <w:tr w:rsidR="00E31F79" w:rsidTr="007D28A5">
        <w:trPr>
          <w:cnfStyle w:val="100000000000"/>
          <w:cantSplit w:val="off"/>
        </w:trPr>
        <w:tc>
          <w:tcPr>
            <w:tcW w:w="3110" w:type="dxa"/>
          </w:tcPr>
          <w:p w:rsidR="00E31F79" w:rsidRPr="0005700E" w:rsidRDefault="00E31F79" w:rsidP="007D28A5">
            <w:pPr>
              <w:pStyle w:val="TableHeading"/>
            </w:pPr>
            <w:r>
              <w:t>Item</w:t>
            </w:r>
          </w:p>
        </w:tc>
        <w:tc>
          <w:tcPr>
            <w:tcW w:w="1665" w:type="dxa"/>
          </w:tcPr>
          <w:p w:rsidR="00E31F79" w:rsidRPr="00EF4F22" w:rsidRDefault="00E31F79" w:rsidP="007D28A5">
            <w:pPr>
              <w:pStyle w:val="TableHeading"/>
            </w:pPr>
            <w:bookmarkStart w:id="41" w:name="_Toc319073196"/>
            <w:r>
              <w:t>Support or Not</w:t>
            </w:r>
            <w:bookmarkEnd w:id="41"/>
          </w:p>
        </w:tc>
        <w:tc>
          <w:tcPr>
            <w:tcW w:w="3163" w:type="dxa"/>
          </w:tcPr>
          <w:p w:rsidR="00E31F79" w:rsidRPr="00EF4F22" w:rsidRDefault="00E31F79" w:rsidP="007D28A5">
            <w:pPr>
              <w:pStyle w:val="TableHeading"/>
            </w:pPr>
            <w:r>
              <w:t>Remarks</w:t>
            </w:r>
          </w:p>
        </w:tc>
      </w:tr>
      <w:tr w:rsidR="00E31F79" w:rsidTr="007D28A5">
        <w:trPr>
          <w:cantSplit w:val="off"/>
        </w:trPr>
        <w:tc>
          <w:tcPr>
            <w:tcW w:w="3110" w:type="dxa"/>
          </w:tcPr>
          <w:p w:rsidR="00E31F79" w:rsidRPr="00EE3C0E" w:rsidRDefault="00E31F79" w:rsidP="007D28A5">
            <w:pPr>
              <w:pStyle w:val="TableText"/>
            </w:pPr>
            <w:r>
              <w:t>Adding, deleting, modifying, and querying agile reports</w:t>
            </w:r>
          </w:p>
        </w:tc>
        <w:tc>
          <w:tcPr>
            <w:tcW w:w="1665" w:type="dxa"/>
          </w:tcPr>
          <w:p w:rsidR="00E31F79" w:rsidRDefault="00E31F79" w:rsidP="007D28A5">
            <w:pPr>
              <w:pStyle w:val="TableText"/>
            </w:pPr>
            <w:r>
              <w:rPr>
                <w:rFonts w:hint="eastAsia"/>
              </w:rPr>
              <w:t>Supported</w:t>
            </w:r>
          </w:p>
        </w:tc>
        <w:tc>
          <w:tcPr>
            <w:tcW w:w="3163" w:type="dxa"/>
          </w:tcPr>
          <w:p w:rsidR="00E31F79" w:rsidRDefault="00E31F79" w:rsidP="007D28A5">
            <w:pPr>
              <w:pStyle w:val="TableText"/>
            </w:pPr>
          </w:p>
        </w:tc>
      </w:tr>
      <w:tr w:rsidR="00E31F79" w:rsidTr="007D28A5">
        <w:trPr>
          <w:cantSplit w:val="off"/>
        </w:trPr>
        <w:tc>
          <w:tcPr>
            <w:tcW w:w="3110" w:type="dxa"/>
          </w:tcPr>
          <w:p w:rsidR="00E31F79" w:rsidRPr="00EE3C0E" w:rsidRDefault="00E31F79" w:rsidP="007D28A5">
            <w:pPr>
              <w:pStyle w:val="TableText"/>
            </w:pPr>
            <w:r>
              <w:t>Adding, deleting, modifying, and querying dashboard reports</w:t>
            </w:r>
          </w:p>
        </w:tc>
        <w:tc>
          <w:tcPr>
            <w:tcW w:w="1665" w:type="dxa"/>
          </w:tcPr>
          <w:p w:rsidR="00E31F79" w:rsidRDefault="00E31F79" w:rsidP="007D28A5">
            <w:pPr>
              <w:pStyle w:val="TableText"/>
            </w:pPr>
            <w:r>
              <w:rPr>
                <w:rFonts w:hint="eastAsia"/>
              </w:rPr>
              <w:t>Supported</w:t>
            </w:r>
          </w:p>
        </w:tc>
        <w:tc>
          <w:tcPr>
            <w:tcW w:w="3163" w:type="dxa"/>
          </w:tcPr>
          <w:p w:rsidR="00E31F79" w:rsidRDefault="00E31F79" w:rsidP="007D28A5">
            <w:pPr>
              <w:pStyle w:val="TableText"/>
            </w:pPr>
          </w:p>
        </w:tc>
      </w:tr>
      <w:tr w:rsidR="00E31F79" w:rsidTr="007D28A5">
        <w:trPr>
          <w:cantSplit w:val="off"/>
        </w:trPr>
        <w:tc>
          <w:tcPr>
            <w:tcW w:w="3110" w:type="dxa"/>
          </w:tcPr>
          <w:p w:rsidR="00E31F79" w:rsidRPr="00EE3C0E" w:rsidRDefault="00E31F79" w:rsidP="007D28A5">
            <w:pPr>
              <w:pStyle w:val="TableText"/>
            </w:pPr>
            <w:r>
              <w:t>Exporting reports in Excel and PDF formats</w:t>
            </w:r>
          </w:p>
        </w:tc>
        <w:tc>
          <w:tcPr>
            <w:tcW w:w="1665" w:type="dxa"/>
          </w:tcPr>
          <w:p w:rsidR="00E31F79" w:rsidRDefault="00E31F79" w:rsidP="007D28A5">
            <w:pPr>
              <w:pStyle w:val="TableText"/>
            </w:pPr>
            <w:r>
              <w:rPr>
                <w:rFonts w:hint="eastAsia"/>
              </w:rPr>
              <w:t>Supported</w:t>
            </w:r>
          </w:p>
        </w:tc>
        <w:tc>
          <w:tcPr>
            <w:tcW w:w="3163" w:type="dxa"/>
          </w:tcPr>
          <w:p w:rsidR="00E31F79" w:rsidRDefault="00E31F79" w:rsidP="007D28A5">
            <w:pPr>
              <w:pStyle w:val="TableText"/>
            </w:pPr>
          </w:p>
        </w:tc>
      </w:tr>
      <w:tr w:rsidR="00E31F79" w:rsidTr="007D28A5">
        <w:trPr>
          <w:cantSplit w:val="off"/>
        </w:trPr>
        <w:tc>
          <w:tcPr>
            <w:tcW w:w="3110" w:type="dxa"/>
          </w:tcPr>
          <w:p w:rsidR="00E31F79" w:rsidRPr="00EE3C0E" w:rsidRDefault="00E31F79" w:rsidP="007D28A5">
            <w:pPr>
              <w:pStyle w:val="TableText"/>
            </w:pPr>
            <w:r>
              <w:t>Adding, deleting, modifying, and querying periodic report tasks</w:t>
            </w:r>
          </w:p>
        </w:tc>
        <w:tc>
          <w:tcPr>
            <w:tcW w:w="1665" w:type="dxa"/>
          </w:tcPr>
          <w:p w:rsidR="00E31F79" w:rsidRDefault="00E31F79" w:rsidP="007D28A5">
            <w:pPr>
              <w:pStyle w:val="TableText"/>
            </w:pPr>
            <w:r>
              <w:rPr>
                <w:rFonts w:hint="eastAsia"/>
              </w:rPr>
              <w:t>Supported</w:t>
            </w:r>
          </w:p>
        </w:tc>
        <w:tc>
          <w:tcPr>
            <w:tcW w:w="3163" w:type="dxa"/>
          </w:tcPr>
          <w:p w:rsidR="00E31F79" w:rsidRDefault="00E31F79" w:rsidP="007D28A5">
            <w:pPr>
              <w:pStyle w:val="TableText"/>
            </w:pPr>
          </w:p>
        </w:tc>
      </w:tr>
      <w:tr w:rsidR="00E31F79" w:rsidTr="007D28A5">
        <w:trPr>
          <w:cantSplit w:val="off"/>
        </w:trPr>
        <w:tc>
          <w:tcPr>
            <w:tcW w:w="3110" w:type="dxa"/>
          </w:tcPr>
          <w:p w:rsidR="00E31F79" w:rsidRPr="00EE3C0E" w:rsidRDefault="00E31F79" w:rsidP="007D28A5">
            <w:pPr>
              <w:pStyle w:val="TableText"/>
            </w:pPr>
            <w:r>
              <w:t>Deploying the two-node cluster</w:t>
            </w:r>
          </w:p>
        </w:tc>
        <w:tc>
          <w:tcPr>
            <w:tcW w:w="1665" w:type="dxa"/>
          </w:tcPr>
          <w:p w:rsidR="00E31F79" w:rsidRDefault="00B71CC7" w:rsidP="007D28A5">
            <w:pPr>
              <w:pStyle w:val="TableText"/>
            </w:pPr>
            <w:r>
              <w:rPr>
                <w:rFonts w:hint="eastAsia"/>
              </w:rPr>
              <w:t>S</w:t>
            </w:r>
            <w:r w:rsidR="00E31F79">
              <w:rPr>
                <w:rFonts w:hint="eastAsia"/>
              </w:rPr>
              <w:t>upported</w:t>
            </w:r>
          </w:p>
        </w:tc>
        <w:tc>
          <w:tcPr>
            <w:tcW w:w="3163" w:type="dxa"/>
          </w:tcPr>
          <w:p w:rsidR="00E31F79" w:rsidRDefault="00E31F79" w:rsidP="007D28A5">
            <w:pPr>
              <w:pStyle w:val="TableText"/>
            </w:pPr>
          </w:p>
        </w:tc>
      </w:tr>
      <w:tr w:rsidR="00E31F79" w:rsidTr="007D28A5">
        <w:trPr>
          <w:cantSplit w:val="off"/>
        </w:trPr>
        <w:tc>
          <w:tcPr>
            <w:tcW w:w="3110" w:type="dxa"/>
          </w:tcPr>
          <w:p w:rsidR="00E31F79" w:rsidRPr="000C2688" w:rsidRDefault="00E31F79" w:rsidP="007D28A5">
            <w:pPr>
              <w:pStyle w:val="TableText"/>
            </w:pPr>
            <w:r>
              <w:t>Setting the time zone</w:t>
            </w:r>
          </w:p>
        </w:tc>
        <w:tc>
          <w:tcPr>
            <w:tcW w:w="1665" w:type="dxa"/>
          </w:tcPr>
          <w:p w:rsidR="00E31F79" w:rsidRDefault="00E31F79" w:rsidP="007D28A5">
            <w:pPr>
              <w:pStyle w:val="TableText"/>
            </w:pPr>
            <w:r>
              <w:rPr>
                <w:rFonts w:hint="eastAsia"/>
              </w:rPr>
              <w:t>Supported</w:t>
            </w:r>
          </w:p>
        </w:tc>
        <w:tc>
          <w:tcPr>
            <w:tcW w:w="3163" w:type="dxa"/>
          </w:tcPr>
          <w:p w:rsidR="00AB619A" w:rsidRDefault="00E31F79" w:rsidP="007D28A5">
            <w:pPr>
              <w:pStyle w:val="TableText"/>
            </w:pPr>
            <w:r>
              <w:t xml:space="preserve">Note: </w:t>
            </w:r>
          </w:p>
          <w:p w:rsidR="00AB619A" w:rsidRDefault="00E31F79" w:rsidP="007D28A5">
            <w:pPr>
              <w:pStyle w:val="TableText"/>
            </w:pPr>
            <w:r>
              <w:t xml:space="preserve">If the time zone set for a report differs from the time zone of the server, pay attention to the following: </w:t>
            </w:r>
          </w:p>
          <w:p w:rsidR="00AB619A" w:rsidRDefault="00E31F79" w:rsidP="007D28A5">
            <w:pPr>
              <w:pStyle w:val="TableText"/>
            </w:pPr>
            <w:r>
              <w:t xml:space="preserve">1. The current report does not support filtering by year, month, and day. </w:t>
            </w:r>
          </w:p>
          <w:p w:rsidR="00E31F79" w:rsidRPr="00A33FD9" w:rsidRDefault="00E31F79" w:rsidP="007D28A5">
            <w:pPr>
              <w:pStyle w:val="TableText"/>
            </w:pPr>
            <w:r>
              <w:t>2. The queried data by year, month, and day is aggregated based on the time zone of the server.</w:t>
            </w:r>
          </w:p>
        </w:tc>
      </w:tr>
      <w:tr w:rsidR="00E31F79" w:rsidTr="007D28A5">
        <w:trPr>
          <w:cantSplit w:val="off"/>
        </w:trPr>
        <w:tc>
          <w:tcPr>
            <w:tcW w:w="3110" w:type="dxa"/>
          </w:tcPr>
          <w:p w:rsidR="00E31F79" w:rsidRPr="00767043" w:rsidRDefault="00E31F79" w:rsidP="007D28A5">
            <w:pPr>
              <w:pStyle w:val="TableText"/>
            </w:pPr>
            <w:r>
              <w:t xml:space="preserve">Maximum number of periodic report tasks created by a single </w:t>
            </w:r>
            <w:r>
              <w:lastRenderedPageBreak/>
              <w:t>user</w:t>
            </w:r>
          </w:p>
        </w:tc>
        <w:tc>
          <w:tcPr>
            <w:tcW w:w="1665" w:type="dxa"/>
          </w:tcPr>
          <w:p w:rsidR="00E31F79" w:rsidRDefault="00E31F79" w:rsidP="007D28A5">
            <w:pPr>
              <w:pStyle w:val="TableText"/>
            </w:pPr>
            <w:r>
              <w:rPr>
                <w:rFonts w:hint="eastAsia"/>
              </w:rPr>
              <w:lastRenderedPageBreak/>
              <w:t>100</w:t>
            </w:r>
          </w:p>
        </w:tc>
        <w:tc>
          <w:tcPr>
            <w:tcW w:w="3163" w:type="dxa"/>
          </w:tcPr>
          <w:p w:rsidR="00E31F79" w:rsidRDefault="00E31F79" w:rsidP="007D28A5">
            <w:pPr>
              <w:pStyle w:val="TableText"/>
            </w:pPr>
          </w:p>
        </w:tc>
      </w:tr>
      <w:tr w:rsidR="00E31F79" w:rsidTr="007D28A5">
        <w:trPr>
          <w:cantSplit w:val="off"/>
        </w:trPr>
        <w:tc>
          <w:tcPr>
            <w:tcW w:w="3110" w:type="dxa"/>
          </w:tcPr>
          <w:p w:rsidR="00E31F79" w:rsidRPr="00967621" w:rsidRDefault="00E31F79" w:rsidP="00C73248">
            <w:pPr>
              <w:pStyle w:val="TableText"/>
              <w:keepNext/>
              <w:keepLines/>
            </w:pPr>
            <w:r>
              <w:lastRenderedPageBreak/>
              <w:t>Maximum number of periodic report tasks supported by the system</w:t>
            </w:r>
          </w:p>
        </w:tc>
        <w:tc>
          <w:tcPr>
            <w:tcW w:w="1665" w:type="dxa"/>
          </w:tcPr>
          <w:p w:rsidR="00E31F79" w:rsidRDefault="00E31F79" w:rsidP="007D28A5">
            <w:pPr>
              <w:pStyle w:val="TableText"/>
            </w:pPr>
            <w:r>
              <w:rPr>
                <w:rFonts w:hint="eastAsia"/>
              </w:rPr>
              <w:t>500</w:t>
            </w:r>
          </w:p>
        </w:tc>
        <w:tc>
          <w:tcPr>
            <w:tcW w:w="3163" w:type="dxa"/>
          </w:tcPr>
          <w:p w:rsidR="00E31F79" w:rsidRDefault="00E31F79" w:rsidP="007D28A5">
            <w:pPr>
              <w:pStyle w:val="TableText"/>
            </w:pPr>
          </w:p>
        </w:tc>
      </w:tr>
      <w:tr w:rsidR="00E31F79" w:rsidTr="007D28A5">
        <w:trPr>
          <w:cantSplit w:val="off"/>
        </w:trPr>
        <w:tc>
          <w:tcPr>
            <w:tcW w:w="3110" w:type="dxa"/>
          </w:tcPr>
          <w:p w:rsidR="00E31F79" w:rsidRPr="00967621" w:rsidRDefault="00E31F79" w:rsidP="007D28A5">
            <w:pPr>
              <w:pStyle w:val="TableText"/>
            </w:pPr>
            <w:r>
              <w:t>Number of historical records on periodic report execution</w:t>
            </w:r>
          </w:p>
        </w:tc>
        <w:tc>
          <w:tcPr>
            <w:tcW w:w="1665" w:type="dxa"/>
          </w:tcPr>
          <w:p w:rsidR="00E31F79" w:rsidRDefault="00E31F79" w:rsidP="007D28A5">
            <w:pPr>
              <w:pStyle w:val="TableText"/>
            </w:pPr>
            <w:r>
              <w:rPr>
                <w:rFonts w:hint="eastAsia"/>
              </w:rPr>
              <w:t>20</w:t>
            </w:r>
          </w:p>
        </w:tc>
        <w:tc>
          <w:tcPr>
            <w:tcW w:w="3163" w:type="dxa"/>
          </w:tcPr>
          <w:p w:rsidR="00E31F79" w:rsidRDefault="00E31F79" w:rsidP="007D28A5">
            <w:pPr>
              <w:pStyle w:val="TableText"/>
            </w:pPr>
          </w:p>
        </w:tc>
      </w:tr>
      <w:tr w:rsidR="00E31F79" w:rsidTr="007D28A5">
        <w:trPr>
          <w:cantSplit w:val="off"/>
        </w:trPr>
        <w:tc>
          <w:tcPr>
            <w:tcW w:w="3110" w:type="dxa"/>
          </w:tcPr>
          <w:p w:rsidR="00E31F79" w:rsidRPr="00F633B6" w:rsidRDefault="00E31F79" w:rsidP="007D28A5">
            <w:pPr>
              <w:pStyle w:val="TableText"/>
            </w:pPr>
            <w:r>
              <w:t>Maximum number of columns in an agile report</w:t>
            </w:r>
          </w:p>
        </w:tc>
        <w:tc>
          <w:tcPr>
            <w:tcW w:w="1665" w:type="dxa"/>
          </w:tcPr>
          <w:p w:rsidR="00E31F79" w:rsidRDefault="00E31F79" w:rsidP="007D28A5">
            <w:pPr>
              <w:pStyle w:val="TableText"/>
            </w:pPr>
            <w:r>
              <w:rPr>
                <w:rFonts w:hint="eastAsia"/>
              </w:rPr>
              <w:t>15</w:t>
            </w:r>
          </w:p>
        </w:tc>
        <w:tc>
          <w:tcPr>
            <w:tcW w:w="3163" w:type="dxa"/>
          </w:tcPr>
          <w:p w:rsidR="00E31F79" w:rsidRDefault="00E31F79" w:rsidP="007D28A5">
            <w:pPr>
              <w:pStyle w:val="TableText"/>
            </w:pPr>
          </w:p>
        </w:tc>
      </w:tr>
      <w:tr w:rsidR="00E31F79" w:rsidTr="007D28A5">
        <w:trPr>
          <w:cantSplit w:val="off"/>
        </w:trPr>
        <w:tc>
          <w:tcPr>
            <w:tcW w:w="3110" w:type="dxa"/>
          </w:tcPr>
          <w:p w:rsidR="00E31F79" w:rsidRPr="00F633B6" w:rsidRDefault="00E31F79" w:rsidP="007D28A5">
            <w:pPr>
              <w:pStyle w:val="TableText"/>
            </w:pPr>
            <w:r>
              <w:t>Maximum number of lines in an agile report</w:t>
            </w:r>
          </w:p>
        </w:tc>
        <w:tc>
          <w:tcPr>
            <w:tcW w:w="1665" w:type="dxa"/>
          </w:tcPr>
          <w:p w:rsidR="00E31F79" w:rsidRDefault="00E31F79" w:rsidP="007D28A5">
            <w:pPr>
              <w:pStyle w:val="TableText"/>
            </w:pPr>
            <w:r w:rsidRPr="00D03586">
              <w:t>100000</w:t>
            </w:r>
          </w:p>
        </w:tc>
        <w:tc>
          <w:tcPr>
            <w:tcW w:w="3163" w:type="dxa"/>
          </w:tcPr>
          <w:p w:rsidR="00E31F79" w:rsidRPr="0024725F" w:rsidRDefault="00E31F79" w:rsidP="007D28A5">
            <w:pPr>
              <w:pStyle w:val="TableText"/>
            </w:pPr>
            <w:r>
              <w:t xml:space="preserve">If the number of lines in a queried report exceeds the limit, report query fails. A message is displayed, </w:t>
            </w:r>
            <w:r w:rsidR="00DB2FFA">
              <w:t>asking the user to add filter</w:t>
            </w:r>
            <w:r>
              <w:t xml:space="preserve"> conditions to narrow down queried items.</w:t>
            </w:r>
          </w:p>
        </w:tc>
      </w:tr>
      <w:tr w:rsidR="00E31F79" w:rsidTr="007D28A5">
        <w:trPr>
          <w:cantSplit w:val="off"/>
        </w:trPr>
        <w:tc>
          <w:tcPr>
            <w:tcW w:w="3110" w:type="dxa"/>
          </w:tcPr>
          <w:p w:rsidR="00E31F79" w:rsidRPr="00F22736" w:rsidRDefault="00E31F79" w:rsidP="007D28A5">
            <w:pPr>
              <w:pStyle w:val="TableText"/>
            </w:pPr>
            <w:r>
              <w:t>Timeout period of ROLAP report query</w:t>
            </w:r>
          </w:p>
        </w:tc>
        <w:tc>
          <w:tcPr>
            <w:tcW w:w="1665" w:type="dxa"/>
          </w:tcPr>
          <w:p w:rsidR="00E31F79" w:rsidRPr="00D03586" w:rsidRDefault="00E31F79" w:rsidP="007D28A5">
            <w:pPr>
              <w:pStyle w:val="TableText"/>
            </w:pPr>
            <w:r w:rsidRPr="0002335D">
              <w:t>3600</w:t>
            </w:r>
          </w:p>
        </w:tc>
        <w:tc>
          <w:tcPr>
            <w:tcW w:w="3163" w:type="dxa"/>
          </w:tcPr>
          <w:p w:rsidR="00E31F79" w:rsidRPr="00F22736" w:rsidRDefault="00E31F79" w:rsidP="007D28A5">
            <w:pPr>
              <w:pStyle w:val="TableText"/>
            </w:pPr>
            <w:r>
              <w:t>The unit of the timeout period is second. Alarm and resource reports are ROLAP reports.</w:t>
            </w:r>
          </w:p>
        </w:tc>
      </w:tr>
      <w:tr w:rsidR="00E31F79" w:rsidTr="007D28A5">
        <w:trPr>
          <w:cantSplit w:val="off"/>
        </w:trPr>
        <w:tc>
          <w:tcPr>
            <w:tcW w:w="3110" w:type="dxa"/>
          </w:tcPr>
          <w:p w:rsidR="00E31F79" w:rsidRPr="00347005" w:rsidRDefault="00E31F79" w:rsidP="007D28A5">
            <w:pPr>
              <w:pStyle w:val="TableText"/>
            </w:pPr>
            <w:r>
              <w:t>Maximum number of lines in an exported Excel file</w:t>
            </w:r>
          </w:p>
        </w:tc>
        <w:tc>
          <w:tcPr>
            <w:tcW w:w="1665" w:type="dxa"/>
          </w:tcPr>
          <w:p w:rsidR="00E31F79" w:rsidRPr="0002335D" w:rsidRDefault="002253B5" w:rsidP="007D28A5">
            <w:pPr>
              <w:pStyle w:val="TableText"/>
            </w:pPr>
            <w:r w:rsidRPr="009C76C4">
              <w:t>100000</w:t>
            </w:r>
          </w:p>
        </w:tc>
        <w:tc>
          <w:tcPr>
            <w:tcW w:w="3163" w:type="dxa"/>
          </w:tcPr>
          <w:p w:rsidR="00E31F79" w:rsidRPr="0002335D" w:rsidRDefault="00E31F79" w:rsidP="007D28A5">
            <w:pPr>
              <w:pStyle w:val="TableText"/>
            </w:pPr>
          </w:p>
        </w:tc>
      </w:tr>
      <w:tr w:rsidR="00E31F79" w:rsidTr="007D28A5">
        <w:trPr>
          <w:cantSplit w:val="off"/>
        </w:trPr>
        <w:tc>
          <w:tcPr>
            <w:tcW w:w="3110" w:type="dxa"/>
          </w:tcPr>
          <w:p w:rsidR="00E31F79" w:rsidRPr="00347005" w:rsidRDefault="00E31F79" w:rsidP="007D28A5">
            <w:pPr>
              <w:pStyle w:val="TableText"/>
            </w:pPr>
            <w:r>
              <w:t>Maximum number of columns in an exported Excel file</w:t>
            </w:r>
          </w:p>
        </w:tc>
        <w:tc>
          <w:tcPr>
            <w:tcW w:w="1665" w:type="dxa"/>
          </w:tcPr>
          <w:p w:rsidR="00E31F79" w:rsidRPr="00D31B50" w:rsidRDefault="00E31F79" w:rsidP="007D28A5">
            <w:pPr>
              <w:pStyle w:val="TableText"/>
            </w:pPr>
            <w:r>
              <w:rPr>
                <w:rFonts w:hint="eastAsia"/>
              </w:rPr>
              <w:t>20</w:t>
            </w:r>
          </w:p>
        </w:tc>
        <w:tc>
          <w:tcPr>
            <w:tcW w:w="3163" w:type="dxa"/>
          </w:tcPr>
          <w:p w:rsidR="00E31F79" w:rsidRPr="0002335D" w:rsidRDefault="00E31F79" w:rsidP="007D28A5">
            <w:pPr>
              <w:pStyle w:val="TableText"/>
            </w:pPr>
          </w:p>
        </w:tc>
      </w:tr>
      <w:tr w:rsidR="00E31F79" w:rsidTr="007D28A5">
        <w:trPr>
          <w:cantSplit w:val="off"/>
        </w:trPr>
        <w:tc>
          <w:tcPr>
            <w:tcW w:w="3110" w:type="dxa"/>
          </w:tcPr>
          <w:p w:rsidR="00E31F79" w:rsidRPr="00347005" w:rsidRDefault="00E31F79" w:rsidP="007D28A5">
            <w:pPr>
              <w:pStyle w:val="TableText"/>
            </w:pPr>
            <w:r>
              <w:t>Maximum number of lines in an exported PDF file</w:t>
            </w:r>
          </w:p>
        </w:tc>
        <w:tc>
          <w:tcPr>
            <w:tcW w:w="1665" w:type="dxa"/>
          </w:tcPr>
          <w:p w:rsidR="00E31F79" w:rsidRDefault="00E31F79" w:rsidP="007D28A5">
            <w:pPr>
              <w:pStyle w:val="TableText"/>
            </w:pPr>
            <w:r w:rsidRPr="002836D4">
              <w:t>100000</w:t>
            </w:r>
          </w:p>
        </w:tc>
        <w:tc>
          <w:tcPr>
            <w:tcW w:w="3163" w:type="dxa"/>
          </w:tcPr>
          <w:p w:rsidR="00E31F79" w:rsidRPr="0002335D" w:rsidRDefault="00E31F79" w:rsidP="007D28A5">
            <w:pPr>
              <w:pStyle w:val="TableText"/>
            </w:pPr>
          </w:p>
        </w:tc>
      </w:tr>
      <w:tr w:rsidR="00E31F79" w:rsidTr="007D28A5">
        <w:trPr>
          <w:cantSplit w:val="off"/>
        </w:trPr>
        <w:tc>
          <w:tcPr>
            <w:tcW w:w="3110" w:type="dxa"/>
          </w:tcPr>
          <w:p w:rsidR="00E31F79" w:rsidRPr="00347005" w:rsidRDefault="00E31F79" w:rsidP="007D28A5">
            <w:pPr>
              <w:pStyle w:val="TableText"/>
            </w:pPr>
            <w:r>
              <w:t>Maximum number of columns in an exported PDF file</w:t>
            </w:r>
          </w:p>
        </w:tc>
        <w:tc>
          <w:tcPr>
            <w:tcW w:w="1665" w:type="dxa"/>
          </w:tcPr>
          <w:p w:rsidR="00E31F79" w:rsidRPr="002836D4" w:rsidRDefault="00E31F79" w:rsidP="007D28A5">
            <w:pPr>
              <w:pStyle w:val="TableText"/>
            </w:pPr>
            <w:r>
              <w:rPr>
                <w:rFonts w:hint="eastAsia"/>
              </w:rPr>
              <w:t>20</w:t>
            </w:r>
          </w:p>
        </w:tc>
        <w:tc>
          <w:tcPr>
            <w:tcW w:w="3163" w:type="dxa"/>
          </w:tcPr>
          <w:p w:rsidR="00E31F79" w:rsidRPr="0002335D" w:rsidRDefault="00E31F79" w:rsidP="007D28A5">
            <w:pPr>
              <w:pStyle w:val="TableText"/>
            </w:pPr>
          </w:p>
        </w:tc>
      </w:tr>
      <w:tr w:rsidR="00E31F79" w:rsidTr="007D28A5">
        <w:trPr>
          <w:cantSplit w:val="off"/>
        </w:trPr>
        <w:tc>
          <w:tcPr>
            <w:tcW w:w="3110" w:type="dxa"/>
          </w:tcPr>
          <w:p w:rsidR="00E31F79" w:rsidRPr="00347005" w:rsidRDefault="00E31F79" w:rsidP="007D28A5">
            <w:pPr>
              <w:pStyle w:val="TableText"/>
            </w:pPr>
            <w:r>
              <w:t xml:space="preserve">Maximum number of available </w:t>
            </w:r>
            <w:r>
              <w:rPr>
                <w:rFonts w:hint="eastAsia"/>
              </w:rPr>
              <w:t xml:space="preserve">members in a </w:t>
            </w:r>
            <w:r w:rsidR="00DB2FFA">
              <w:t>filter</w:t>
            </w:r>
            <w:r>
              <w:t xml:space="preserve"> condition</w:t>
            </w:r>
          </w:p>
        </w:tc>
        <w:tc>
          <w:tcPr>
            <w:tcW w:w="1665" w:type="dxa"/>
          </w:tcPr>
          <w:p w:rsidR="00E31F79" w:rsidRDefault="00E31F79" w:rsidP="007D28A5">
            <w:pPr>
              <w:pStyle w:val="TableText"/>
            </w:pPr>
            <w:r w:rsidRPr="00CD0055">
              <w:t>1000</w:t>
            </w:r>
          </w:p>
        </w:tc>
        <w:tc>
          <w:tcPr>
            <w:tcW w:w="3163" w:type="dxa"/>
          </w:tcPr>
          <w:p w:rsidR="00E31F79" w:rsidRPr="00E35B29" w:rsidRDefault="00E31F79" w:rsidP="007D28A5">
            <w:pPr>
              <w:pStyle w:val="TableText"/>
            </w:pPr>
            <w:r>
              <w:t>For example, you can set a maximum number of 1000 device names when the devi</w:t>
            </w:r>
            <w:r w:rsidR="00DB2FFA">
              <w:t>ce name is used as the filter</w:t>
            </w:r>
            <w:r>
              <w:t xml:space="preserve"> condition.</w:t>
            </w:r>
          </w:p>
        </w:tc>
      </w:tr>
      <w:tr w:rsidR="00E31F79" w:rsidTr="007D28A5">
        <w:trPr>
          <w:cantSplit w:val="off"/>
        </w:trPr>
        <w:tc>
          <w:tcPr>
            <w:tcW w:w="3110" w:type="dxa"/>
          </w:tcPr>
          <w:p w:rsidR="00E31F79" w:rsidRPr="002611BB" w:rsidRDefault="00E31F79" w:rsidP="007D28A5">
            <w:pPr>
              <w:pStyle w:val="TableText"/>
            </w:pPr>
            <w:r>
              <w:t>Maximum number of lines in a report which contains a user-defined dimension or measurement</w:t>
            </w:r>
          </w:p>
        </w:tc>
        <w:tc>
          <w:tcPr>
            <w:tcW w:w="1665" w:type="dxa"/>
          </w:tcPr>
          <w:p w:rsidR="00E31F79" w:rsidRPr="00CD0055" w:rsidRDefault="00E31F79" w:rsidP="007D28A5">
            <w:pPr>
              <w:pStyle w:val="TableText"/>
            </w:pPr>
            <w:r>
              <w:rPr>
                <w:rFonts w:hint="eastAsia"/>
              </w:rPr>
              <w:t>100</w:t>
            </w:r>
          </w:p>
        </w:tc>
        <w:tc>
          <w:tcPr>
            <w:tcW w:w="3163" w:type="dxa"/>
          </w:tcPr>
          <w:p w:rsidR="00E31F79" w:rsidRPr="002F49D1" w:rsidRDefault="00E31F79" w:rsidP="007D28A5">
            <w:pPr>
              <w:pStyle w:val="TableText"/>
            </w:pPr>
          </w:p>
        </w:tc>
      </w:tr>
    </w:tbl>
    <w:p w:rsidR="007D28A5" w:rsidRPr="007D28A5" w:rsidRDefault="007D28A5" w:rsidP="007D28A5">
      <w:pPr>
        <w:rPr>
          <w:noProof/>
        </w:rPr>
      </w:pPr>
    </w:p>
    <w:p w:rsidR="00E31F79" w:rsidRDefault="00E31F79" w:rsidP="007D28A5">
      <w:pPr>
        <w:pStyle w:val="21"/>
      </w:pPr>
      <w:bookmarkStart w:id="42" w:name="_Toc457369636"/>
      <w:r>
        <w:lastRenderedPageBreak/>
        <w:t>Typical Application</w:t>
      </w:r>
      <w:bookmarkEnd w:id="42"/>
    </w:p>
    <w:p w:rsidR="00E31F79" w:rsidRDefault="00E31F79" w:rsidP="007D28A5">
      <w:pPr>
        <w:pStyle w:val="31"/>
      </w:pPr>
      <w:bookmarkStart w:id="43" w:name="_Toc457369637"/>
      <w:r>
        <w:t>Customizing Reports</w:t>
      </w:r>
      <w:bookmarkEnd w:id="43"/>
    </w:p>
    <w:p w:rsidR="00E31F79" w:rsidRDefault="00E31F79" w:rsidP="00C73248">
      <w:pPr>
        <w:keepNext/>
        <w:keepLines/>
      </w:pPr>
      <w:r>
        <w:t>Users can flexibly drag and drop items to quickly create new agile report, or edit existing agile reports in the system when they want to analyze data from different perspectives interactively, for example, when they want to analyze historical data to gain insight into the service development trend. In this way, the reports dynamically display service data in the combination of different dimensions, such as application, user, protocol, and terminal type. The operations such as drilling down, rotating, and slicing are available for flexible self-service data analysis.</w:t>
      </w:r>
    </w:p>
    <w:p w:rsidR="00C1436A" w:rsidRDefault="00026B50" w:rsidP="00C1436A">
      <w:r>
        <w:rPr>
          <w:noProof/>
        </w:rPr>
        <w:pict>
          <v:shape id="_x0000_s1107" type="#_x0000_t202" style="position:absolute;left:0;text-align:left;margin-left:146pt;margin-top:186.3pt;width:132.9pt;height:14.8pt;z-index:2516766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8ZFvAEAAHADAAAOAAAAZHJzL2Uyb0RvYy54bWysU8Fu2zAMvRfYPwi6L7bTtGiNOMXaIsOA&#10;oh3Q7gNkWY4FSKJAqbHz96PUJjG227CL7EfST3yP9PpusobtFQYNruHVouRMOQmddruG/3rbfr3h&#10;LEThOmHAqYYfVOB3my8X69HXagkDmE4hIxIX6tE3fIjR10UR5KCsCAvwylGyB7QiEsRd0aEYid2a&#10;YlmW18UI2HkEqUKg6ONHkm8yf98rGV/6PqjITMOpt5hPzGebzmKzFvUOhR+0/GxD/EMXVmhHl56o&#10;HkUU7B31X1RWS4QAfVxIsAX0vZYqayA1VfmHmtdBeJW1kDnBn2wK/49WPu9/ItNdw1dXnDlhaUZv&#10;aor3MLHr5M7oQ01Fr57K4kRhmvIxHiiYRE892vQkOYzy5PPh5C1xMUnBq9XtZXXJmaRUdVsuV9n7&#10;4vyxxxC/K7AsvTQcaXTZUbF/CpEaodJjSborgNHdVhuTAe7aB4NsL9KYy/tye2SflRVJykfL6S1O&#10;7ZSFV7k2hVroDiRzpHVouKN95cz8cOR2dVOWaXvmAOegnQOM5gHyvuXe/Lf3CFudNZxvIUEJ0Fiz&#10;tM8VTHszx7nq/KNsfgMAAP//AwBQSwMEFAAGAAgAAAAhAI467QbfAAAACwEAAA8AAABkcnMvZG93&#10;bnJldi54bWxMj8FOwzAQRO9I/IO1SNyokyiNIMSpoBIXQEINSHDcxCaJaq+j2G3D37Oc6HFnnmZn&#10;qs3irDiaOYyeFKSrBIShzuuRegUf7083tyBCRNJoPRkFPybApr68qLDU/kQ7c2xiLziEQokKhhin&#10;UsrQDcZhWPnJEHvffnYY+Zx7qWc8cbizMkuSQjociT8MOJntYLp9c3CcsrXPzetb+jK5r/az2O9w&#10;ftSo1PXV8nAPIpol/sPwV5+rQ82dWn8gHYRVsE7zO0bZyPIMBBNFkuYgWlbWrMi6kucb6l8AAAD/&#10;/wMAUEsBAi0AFAAGAAgAAAAhALaDOJL+AAAA4QEAABMAAAAAAAAAAAAAAAAAAAAAAFtDb250ZW50&#10;X1R5cGVzXS54bWxQSwECLQAUAAYACAAAACEAOP0h/9YAAACUAQAACwAAAAAAAAAAAAAAAAAvAQAA&#10;X3JlbHMvLnJlbHNQSwECLQAUAAYACAAAACEAkJPGRbwBAABwAwAADgAAAAAAAAAAAAAAAAAuAgAA&#10;ZHJzL2Uyb0RvYy54bWxQSwECLQAUAAYACAAAACEAjjrtBt8AAAALAQAADwAAAAAAAAAAAAAAAAAW&#10;BAAAZHJzL2Rvd25yZXYueG1sUEsFBgAAAAAEAAQA8wAAACIFAAAAAA==&#10;" fillcolor="#00b0f0" stroked="f">
            <v:textbox style="mso-fit-shape-to-text:t" inset=".5mm,.5mm,.5mm,.5mm">
              <w:txbxContent>
                <w:p w:rsidR="00C1436A" w:rsidRDefault="00B761F8" w:rsidP="00C1436A">
                  <w:pPr>
                    <w:pStyle w:val="aff5"/>
                    <w:spacing w:before="0" w:after="0"/>
                    <w:ind w:left="0"/>
                    <w:textAlignment w:val="baseline"/>
                  </w:pPr>
                  <w:r w:rsidRPr="00B761F8">
                    <w:rPr>
                      <w:rFonts w:ascii="Arial" w:cstheme="minorBidi"/>
                      <w:color w:val="FFFFFF" w:themeColor="background1"/>
                      <w:kern w:val="24"/>
                      <w:sz w:val="20"/>
                      <w:szCs w:val="20"/>
                    </w:rPr>
                    <w:t>Entrance for creating a report</w:t>
                  </w:r>
                </w:p>
              </w:txbxContent>
            </v:textbox>
          </v:shape>
        </w:pict>
      </w:r>
      <w:r>
        <w:rPr>
          <w:noProof/>
        </w:rPr>
        <w:pict>
          <v:rect id="_x0000_s1106" style="position:absolute;left:0;text-align:left;margin-left:180.15pt;margin-top:143.85pt;width:49.5pt;height:33pt;z-index:251675648" filled="f" strokecolor="red"/>
        </w:pict>
      </w:r>
      <w:r w:rsidR="00241846">
        <w:rPr>
          <w:noProof/>
        </w:rPr>
        <w:drawing>
          <wp:inline distT="0" distB="0" distL="0" distR="0">
            <wp:extent cx="5335089" cy="277685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342504" cy="2780718"/>
                    </a:xfrm>
                    <a:prstGeom prst="rect">
                      <a:avLst/>
                    </a:prstGeom>
                  </pic:spPr>
                </pic:pic>
              </a:graphicData>
            </a:graphic>
          </wp:inline>
        </w:drawing>
      </w:r>
    </w:p>
    <w:p w:rsidR="00C1436A" w:rsidRPr="00A12564" w:rsidRDefault="00EE267F" w:rsidP="00C1436A">
      <w:r>
        <w:rPr>
          <w:noProof/>
        </w:rPr>
        <w:drawing>
          <wp:inline distT="0" distB="0" distL="0" distR="0">
            <wp:extent cx="5016003" cy="349491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026991" cy="3502571"/>
                    </a:xfrm>
                    <a:prstGeom prst="rect">
                      <a:avLst/>
                    </a:prstGeom>
                  </pic:spPr>
                </pic:pic>
              </a:graphicData>
            </a:graphic>
          </wp:inline>
        </w:drawing>
      </w:r>
      <w:r w:rsidR="00026B50">
        <w:rPr>
          <w:noProof/>
        </w:rPr>
        <w:pict>
          <v:shape id="_x0000_s1111" style="position:absolute;left:0;text-align:left;margin-left:121.05pt;margin-top:59.8pt;width:54.95pt;height:112.5pt;z-index:251680768;mso-position-horizontal-relative:text;mso-position-vertical-relative:text" coordsize="1245,2427" path="m,2427c279,1615,558,804,765,402,972,,1108,6,1245,12e" filled="f" strokecolor="#e36c0a [2409]">
            <v:stroke dashstyle="dash" endarrow="block"/>
            <v:path arrowok="t"/>
          </v:shape>
        </w:pict>
      </w:r>
      <w:r w:rsidR="00026B50">
        <w:rPr>
          <w:noProof/>
        </w:rPr>
        <w:pict>
          <v:shape id="_x0000_s1110" style="position:absolute;left:0;text-align:left;margin-left:115.8pt;margin-top:36.25pt;width:62.25pt;height:23.55pt;z-index:251679744;mso-position-horizontal-relative:text;mso-position-vertical-relative:text" coordsize="1590,620" path="m,620c355,405,710,190,975,95,1240,,1488,57,1590,50e" filled="f" strokecolor="#e36c0a [2409]">
            <v:stroke dashstyle="dash" endarrow="block"/>
            <v:path arrowok="t"/>
          </v:shape>
        </w:pict>
      </w:r>
      <w:r w:rsidR="00026B50">
        <w:rPr>
          <w:noProof/>
        </w:rPr>
        <w:pict>
          <v:shape id="_x0000_s1109" type="#_x0000_t202" style="position:absolute;left:0;text-align:left;margin-left:334.3pt;margin-top:54.2pt;width:42.85pt;height:15.75pt;z-index:25167872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WbtugEAAHADAAAOAAAAZHJzL2Uyb0RvYy54bWysU9tu2zAMfR+wfxD0vljJLmmNOMXaIsOA&#10;YRvQ7gNkWY4FSKJAqbHz96OUJjXat2EvsnjxIc8htbmZnGUHjdGAb/hyITjTXkFn/L7hfx53H644&#10;i0n6TlrwuuFHHfnN9v27zRhqvYIBbKeREYiP9RgaPqQU6qqKatBOxgUE7SnYAzqZyMR91aEcCd3Z&#10;aiXEl2oE7AKC0jGS9/4U5NuC3/dapV99H3VituHUWyonlrPNZ7XdyHqPMgxGPbch/6ELJ42noheo&#10;e5kke0LzBsoZhRChTwsFroK+N0oXDsRmKV6xeRhk0IULiRPDRab4/2DVz8NvZKaj2ZE8Xjqa0aOe&#10;0i1M7DqrM4ZYU9JDoLQ0kZsyz/5Izkx66tHlL9FhFCeg40VbwmKKnOvP67X4yJmi0PJarD4V7auX&#10;nwPG9E2DY/nScKTRFUXl4UdM1AilnlNyrQjWdDtjbTFw395ZZAeZxyxuxe6MPkurMpVTy/mWpnY6&#10;Eb/waaE7Es2R1qHhnvaVM/vdk9rLKyHy9swNnBvt3MBk76DsW+ktfH1KsDOFQy58qkKEskFjLdSe&#10;VzDvzdwuWS8PZfsXAAD//wMAUEsDBBQABgAIAAAAIQBh0UIZ4AAAAAsBAAAPAAAAZHJzL2Rvd25y&#10;ZXYueG1sTI/LTsMwEEX3SPyDNUjsqJNSrDaNU0ElNoBUNSDR5SQ2SVQ/Itttw98zrGA5d67OnCk3&#10;kzXsrEMcvJOQzzJg2rVeDa6T8PH+fLcEFhM6hcY7LeFbR9hU11clFspf3F6f69QxgrhYoIQ+pbHg&#10;PLa9thhnftSOdl8+WEw0ho6rgBeCW8PnWSa4xcHRhR5Hve11e6xPlihb81K/7fLX0R6aT3HcY3hS&#10;KOXtzfS4Bpb0lP7K8KtP6lCRU+NPTkVmJCzEXFBVwr3IFsCo8bDMV8AaSlaU8Krk/3+ofgAAAP//&#10;AwBQSwECLQAUAAYACAAAACEAtoM4kv4AAADhAQAAEwAAAAAAAAAAAAAAAAAAAAAAW0NvbnRlbnRf&#10;VHlwZXNdLnhtbFBLAQItABQABgAIAAAAIQA4/SH/1gAAAJQBAAALAAAAAAAAAAAAAAAAAC8BAABf&#10;cmVscy8ucmVsc1BLAQItABQABgAIAAAAIQBtTWbtugEAAHADAAAOAAAAAAAAAAAAAAAAAC4CAABk&#10;cnMvZTJvRG9jLnhtbFBLAQItABQABgAIAAAAIQBh0UIZ4AAAAAsBAAAPAAAAAAAAAAAAAAAAABQE&#10;AABkcnMvZG93bnJldi54bWxQSwUGAAAAAAQABADzAAAAIQUAAAAA&#10;" fillcolor="#00b0f0" stroked="f">
            <v:textbox style="mso-next-textbox:#_x0000_s1109;mso-fit-shape-to-text:t" inset=".5mm,.5mm,.5mm,.5mm">
              <w:txbxContent>
                <w:p w:rsidR="00C1436A" w:rsidRDefault="00B77785" w:rsidP="00C1436A">
                  <w:pPr>
                    <w:pStyle w:val="aff5"/>
                    <w:spacing w:before="0" w:after="0"/>
                    <w:ind w:left="0"/>
                    <w:textAlignment w:val="baseline"/>
                  </w:pPr>
                  <w:r w:rsidRPr="00B77785">
                    <w:rPr>
                      <w:rFonts w:ascii="Arial" w:cstheme="minorBidi"/>
                      <w:color w:val="FFFFFF" w:themeColor="background1"/>
                      <w:kern w:val="24"/>
                      <w:sz w:val="20"/>
                      <w:szCs w:val="20"/>
                    </w:rPr>
                    <w:t>Selected measurements</w:t>
                  </w:r>
                </w:p>
              </w:txbxContent>
            </v:textbox>
          </v:shape>
        </w:pict>
      </w:r>
      <w:r w:rsidR="00026B50">
        <w:rPr>
          <w:noProof/>
        </w:rPr>
        <w:pict>
          <v:shape id="_x0000_s1108" type="#_x0000_t202" style="position:absolute;left:0;text-align:left;margin-left:309.3pt;margin-top:28.3pt;width:66.7pt;height:15.75pt;z-index:25167769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WbtugEAAHADAAAOAAAAZHJzL2Uyb0RvYy54bWysU9tu2zAMfR+wfxD0vljJLmmNOMXaIsOA&#10;YRvQ7gNkWY4FSKJAqbHz96OUJjXat2EvsnjxIc8htbmZnGUHjdGAb/hyITjTXkFn/L7hfx53H644&#10;i0n6TlrwuuFHHfnN9v27zRhqvYIBbKeREYiP9RgaPqQU6qqKatBOxgUE7SnYAzqZyMR91aEcCd3Z&#10;aiXEl2oE7AKC0jGS9/4U5NuC3/dapV99H3VituHUWyonlrPNZ7XdyHqPMgxGPbch/6ELJ42noheo&#10;e5kke0LzBsoZhRChTwsFroK+N0oXDsRmKV6xeRhk0IULiRPDRab4/2DVz8NvZKaj2ZE8Xjqa0aOe&#10;0i1M7DqrM4ZYU9JDoLQ0kZsyz/5Izkx66tHlL9FhFCeg40VbwmKKnOvP67X4yJmi0PJarD4V7auX&#10;nwPG9E2DY/nScKTRFUXl4UdM1AilnlNyrQjWdDtjbTFw395ZZAeZxyxuxe6MPkurMpVTy/mWpnY6&#10;Eb/waaE7Es2R1qHhnvaVM/vdk9rLKyHy9swNnBvt3MBk76DsW+ktfH1KsDOFQy58qkKEskFjLdSe&#10;VzDvzdwuWS8PZfsXAAD//wMAUEsDBBQABgAIAAAAIQBh0UIZ4AAAAAsBAAAPAAAAZHJzL2Rvd25y&#10;ZXYueG1sTI/LTsMwEEX3SPyDNUjsqJNSrDaNU0ElNoBUNSDR5SQ2SVQ/Itttw98zrGA5d67OnCk3&#10;kzXsrEMcvJOQzzJg2rVeDa6T8PH+fLcEFhM6hcY7LeFbR9hU11clFspf3F6f69QxgrhYoIQ+pbHg&#10;PLa9thhnftSOdl8+WEw0ho6rgBeCW8PnWSa4xcHRhR5Hve11e6xPlihb81K/7fLX0R6aT3HcY3hS&#10;KOXtzfS4Bpb0lP7K8KtP6lCRU+NPTkVmJCzEXFBVwr3IFsCo8bDMV8AaSlaU8Krk/3+ofgAAAP//&#10;AwBQSwECLQAUAAYACAAAACEAtoM4kv4AAADhAQAAEwAAAAAAAAAAAAAAAAAAAAAAW0NvbnRlbnRf&#10;VHlwZXNdLnhtbFBLAQItABQABgAIAAAAIQA4/SH/1gAAAJQBAAALAAAAAAAAAAAAAAAAAC8BAABf&#10;cmVscy8ucmVsc1BLAQItABQABgAIAAAAIQBtTWbtugEAAHADAAAOAAAAAAAAAAAAAAAAAC4CAABk&#10;cnMvZTJvRG9jLnhtbFBLAQItABQABgAIAAAAIQBh0UIZ4AAAAAsBAAAPAAAAAAAAAAAAAAAAABQE&#10;AABkcnMvZG93bnJldi54bWxQSwUGAAAAAAQABADzAAAAIQUAAAAA&#10;" fillcolor="#00b0f0" stroked="f">
            <v:textbox style="mso-fit-shape-to-text:t" inset=".5mm,.5mm,.5mm,.5mm">
              <w:txbxContent>
                <w:p w:rsidR="00C1436A" w:rsidRDefault="00143EE6" w:rsidP="00C1436A">
                  <w:pPr>
                    <w:pStyle w:val="aff5"/>
                    <w:spacing w:before="0" w:after="0"/>
                    <w:ind w:left="0"/>
                    <w:textAlignment w:val="baseline"/>
                  </w:pPr>
                  <w:r w:rsidRPr="00143EE6">
                    <w:rPr>
                      <w:rFonts w:ascii="Arial" w:cstheme="minorBidi"/>
                      <w:color w:val="FFFFFF" w:themeColor="background1"/>
                      <w:kern w:val="24"/>
                      <w:sz w:val="20"/>
                      <w:szCs w:val="20"/>
                    </w:rPr>
                    <w:t>Selected dimensions</w:t>
                  </w:r>
                </w:p>
              </w:txbxContent>
            </v:textbox>
          </v:shape>
        </w:pict>
      </w:r>
    </w:p>
    <w:p w:rsidR="007D28A5" w:rsidRDefault="007D28A5" w:rsidP="007D28A5">
      <w:pPr>
        <w:rPr>
          <w:noProof/>
        </w:rPr>
      </w:pPr>
    </w:p>
    <w:p w:rsidR="00DC3950" w:rsidRPr="007D28A5" w:rsidRDefault="00DC3950" w:rsidP="007D28A5">
      <w:pPr>
        <w:rPr>
          <w:noProof/>
        </w:rPr>
      </w:pPr>
    </w:p>
    <w:p w:rsidR="00E31F79" w:rsidRDefault="00E31F79" w:rsidP="007D28A5">
      <w:pPr>
        <w:pStyle w:val="31"/>
      </w:pPr>
      <w:bookmarkStart w:id="44" w:name="_Toc457369638"/>
      <w:r>
        <w:t>Customizing the Dashboard</w:t>
      </w:r>
      <w:bookmarkEnd w:id="44"/>
    </w:p>
    <w:p w:rsidR="00E31F79" w:rsidRDefault="00E31F79" w:rsidP="00C73248">
      <w:pPr>
        <w:keepNext/>
        <w:keepLines/>
      </w:pPr>
      <w:r>
        <w:t xml:space="preserve">When users want to monitor multiple KPIs on one page in real time and view the association between the KPI data, traditional reports cannot meet their requirements. The dashboard of </w:t>
      </w:r>
      <w:r w:rsidR="00C97DD3">
        <w:t>eSight</w:t>
      </w:r>
      <w:r w:rsidR="00FC2904">
        <w:rPr>
          <w:rFonts w:hint="eastAsia"/>
        </w:rPr>
        <w:t xml:space="preserve"> </w:t>
      </w:r>
      <w:r>
        <w:t>Agile Reporter displays multiple agile reports on one page and supports association between reports as well as real-time updating of report data. The dashboard helps users obtain KPI change information in a timely manner.</w:t>
      </w:r>
    </w:p>
    <w:p w:rsidR="00E31F79" w:rsidRDefault="00026B50" w:rsidP="007D28A5">
      <w:pPr>
        <w:pStyle w:val="Figure"/>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9" type="#_x0000_t67" style="position:absolute;left:0;text-align:left;margin-left:373.55pt;margin-top:198.75pt;width:28.8pt;height:42.65pt;z-index:251653120" filled="f" strokecolor="red">
            <v:textbox style="layout-flow:vertical-ideographic"/>
          </v:shape>
        </w:pict>
      </w:r>
      <w:r>
        <w:rPr>
          <w:noProof/>
        </w:rPr>
        <w:pict>
          <v:shape id="_x0000_s1058" type="#_x0000_t67" style="position:absolute;left:0;text-align:left;margin-left:402.35pt;margin-top:87.7pt;width:28.8pt;height:42.65pt;z-index:251652096" filled="f" strokecolor="red">
            <v:textbox style="layout-flow:vertical-ideographic"/>
          </v:shape>
        </w:pict>
      </w:r>
      <w:r w:rsidR="00276851">
        <w:rPr>
          <w:noProof/>
        </w:rPr>
        <w:drawing>
          <wp:inline distT="0" distB="0" distL="0" distR="0">
            <wp:extent cx="5035753" cy="2691993"/>
            <wp:effectExtent l="19050" t="0" r="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5044418" cy="2696625"/>
                    </a:xfrm>
                    <a:prstGeom prst="rect">
                      <a:avLst/>
                    </a:prstGeom>
                    <a:noFill/>
                    <a:ln w="9525">
                      <a:noFill/>
                      <a:miter lim="800000"/>
                      <a:headEnd/>
                      <a:tailEnd/>
                    </a:ln>
                  </pic:spPr>
                </pic:pic>
              </a:graphicData>
            </a:graphic>
          </wp:inline>
        </w:drawing>
      </w:r>
    </w:p>
    <w:p w:rsidR="00B9364E" w:rsidRPr="00B9364E" w:rsidRDefault="00276851" w:rsidP="00B9364E">
      <w:r w:rsidRPr="00276851">
        <w:rPr>
          <w:noProof/>
        </w:rPr>
        <w:drawing>
          <wp:inline distT="0" distB="0" distL="0" distR="0">
            <wp:extent cx="5108905" cy="3246601"/>
            <wp:effectExtent l="19050" t="0" r="0" b="0"/>
            <wp:docPr id="144"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 cstate="print"/>
                    <a:srcRect/>
                    <a:stretch>
                      <a:fillRect/>
                    </a:stretch>
                  </pic:blipFill>
                  <pic:spPr bwMode="auto">
                    <a:xfrm>
                      <a:off x="0" y="0"/>
                      <a:ext cx="5108610" cy="3246413"/>
                    </a:xfrm>
                    <a:prstGeom prst="rect">
                      <a:avLst/>
                    </a:prstGeom>
                    <a:noFill/>
                    <a:ln w="9525">
                      <a:noFill/>
                      <a:miter lim="800000"/>
                      <a:headEnd/>
                      <a:tailEnd/>
                    </a:ln>
                  </pic:spPr>
                </pic:pic>
              </a:graphicData>
            </a:graphic>
          </wp:inline>
        </w:drawing>
      </w:r>
    </w:p>
    <w:p w:rsidR="00E31F79" w:rsidRDefault="00E31F79" w:rsidP="007D28A5">
      <w:pPr>
        <w:pStyle w:val="31"/>
      </w:pPr>
      <w:bookmarkStart w:id="45" w:name="_Toc457369639"/>
      <w:r>
        <w:lastRenderedPageBreak/>
        <w:t>Creating Periodic Reports</w:t>
      </w:r>
      <w:bookmarkEnd w:id="45"/>
    </w:p>
    <w:p w:rsidR="007D28A5" w:rsidRPr="00FC1E6C" w:rsidRDefault="00E31F79" w:rsidP="00FC1E6C">
      <w:r>
        <w:t>Agile Reporter uses the periodical report task manager to generate reports periodically at the specified time. Users can also set email notification information and manually export historical reports in Excel or PDF format.</w:t>
      </w:r>
    </w:p>
    <w:p w:rsidR="007D28A5" w:rsidRDefault="00026B50" w:rsidP="007D28A5">
      <w:r>
        <w:rPr>
          <w:noProof/>
        </w:rPr>
        <w:pict>
          <v:shape id="_x0000_s1045" type="#_x0000_t67" style="position:absolute;left:0;text-align:left;margin-left:352.4pt;margin-top:217.45pt;width:32.7pt;height:36.45pt;z-index:251646976" fillcolor="#c0504d [3205]" strokecolor="#f2f2f2" strokeweight="3pt">
            <v:shadow on="t" type="perspective" color="#622423 [1605]" opacity=".5" offset="1pt" offset2="-1pt"/>
            <v:textbox style="layout-flow:vertical-ideographic">
              <w:txbxContent>
                <w:p w:rsidR="00655DF2" w:rsidRDefault="00655DF2">
                  <w:pPr>
                    <w:ind w:left="0"/>
                  </w:pPr>
                </w:p>
              </w:txbxContent>
            </v:textbox>
          </v:shape>
        </w:pict>
      </w:r>
    </w:p>
    <w:p w:rsidR="00840C03" w:rsidRDefault="00026B50" w:rsidP="007D28A5">
      <w:r>
        <w:rPr>
          <w:noProof/>
        </w:rPr>
        <w:pict>
          <v:rect id="_x0000_s1049" style="position:absolute;left:0;text-align:left;margin-left:372.3pt;margin-top:149.6pt;width:77.25pt;height:32.25pt;z-index:251648000" filled="f" strokecolor="red">
            <v:textbox>
              <w:txbxContent>
                <w:p w:rsidR="00655DF2" w:rsidRDefault="00655DF2">
                  <w:pPr>
                    <w:ind w:left="0"/>
                  </w:pPr>
                </w:p>
              </w:txbxContent>
            </v:textbox>
          </v:rect>
        </w:pict>
      </w:r>
      <w:r w:rsidR="00840C03">
        <w:rPr>
          <w:noProof/>
        </w:rPr>
        <w:drawing>
          <wp:inline distT="0" distB="0" distL="0" distR="0">
            <wp:extent cx="4981575" cy="2817554"/>
            <wp:effectExtent l="19050" t="0" r="9525"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l="227" t="400" r="227" b="400"/>
                    <a:stretch>
                      <a:fillRect/>
                    </a:stretch>
                  </pic:blipFill>
                  <pic:spPr bwMode="auto">
                    <a:xfrm>
                      <a:off x="0" y="0"/>
                      <a:ext cx="4981575" cy="2817554"/>
                    </a:xfrm>
                    <a:prstGeom prst="rect">
                      <a:avLst/>
                    </a:prstGeom>
                    <a:noFill/>
                    <a:ln w="9525">
                      <a:noFill/>
                      <a:miter lim="800000"/>
                      <a:headEnd/>
                      <a:tailEnd/>
                    </a:ln>
                  </pic:spPr>
                </pic:pic>
              </a:graphicData>
            </a:graphic>
          </wp:inline>
        </w:drawing>
      </w:r>
    </w:p>
    <w:p w:rsidR="00811E67" w:rsidRDefault="00811E67" w:rsidP="007D28A5">
      <w:r>
        <w:rPr>
          <w:noProof/>
        </w:rPr>
        <w:drawing>
          <wp:inline distT="0" distB="0" distL="0" distR="0">
            <wp:extent cx="4942703" cy="3891687"/>
            <wp:effectExtent l="19050" t="0" r="0" b="0"/>
            <wp:docPr id="4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srcRect/>
                    <a:stretch>
                      <a:fillRect/>
                    </a:stretch>
                  </pic:blipFill>
                  <pic:spPr bwMode="auto">
                    <a:xfrm>
                      <a:off x="0" y="0"/>
                      <a:ext cx="4942899" cy="3891841"/>
                    </a:xfrm>
                    <a:prstGeom prst="rect">
                      <a:avLst/>
                    </a:prstGeom>
                    <a:noFill/>
                    <a:ln w="9525">
                      <a:noFill/>
                      <a:miter lim="800000"/>
                      <a:headEnd/>
                      <a:tailEnd/>
                    </a:ln>
                  </pic:spPr>
                </pic:pic>
              </a:graphicData>
            </a:graphic>
          </wp:inline>
        </w:drawing>
      </w:r>
    </w:p>
    <w:p w:rsidR="00FC1E6C" w:rsidRDefault="00FC1E6C" w:rsidP="00811E67">
      <w:pPr>
        <w:ind w:left="0"/>
        <w:rPr>
          <w:noProof/>
        </w:rPr>
      </w:pPr>
    </w:p>
    <w:p w:rsidR="00811E67" w:rsidRDefault="00811E67" w:rsidP="007D28A5">
      <w:pPr>
        <w:sectPr w:rsidR="00811E67" w:rsidSect="007D28A5">
          <w:headerReference w:type="even" r:id="rId36"/>
          <w:pgSz w:w="11907" w:h="16840" w:code="9"/>
          <w:pgMar w:top="1701" w:right="1134" w:bottom="1701" w:left="1134" w:header="567" w:footer="567" w:gutter="0"/>
          <w:cols w:space="425"/>
          <w:docGrid w:linePitch="312"/>
        </w:sectPr>
      </w:pPr>
    </w:p>
    <w:p w:rsidR="00E31F79" w:rsidRPr="00DB2CE1" w:rsidRDefault="00E31F79" w:rsidP="00E31F79">
      <w:pPr>
        <w:pStyle w:val="1"/>
        <w:numPr>
          <w:ilvl w:val="0"/>
          <w:numId w:val="21"/>
        </w:numPr>
        <w:tabs>
          <w:tab w:val="left" w:pos="2552"/>
        </w:tabs>
      </w:pPr>
      <w:bookmarkStart w:id="46" w:name="_Toc457369640"/>
      <w:r>
        <w:rPr>
          <w:rFonts w:hint="eastAsia"/>
        </w:rPr>
        <w:lastRenderedPageBreak/>
        <w:t>Experience</w:t>
      </w:r>
      <w:bookmarkEnd w:id="46"/>
    </w:p>
    <w:p w:rsidR="00E31F79" w:rsidRDefault="00E31F79" w:rsidP="007D28A5">
      <w:pPr>
        <w:rPr>
          <w:noProof/>
        </w:rPr>
      </w:pPr>
      <w:r>
        <w:t>The comparison between agile reports and traditional reports is as follows:</w:t>
      </w:r>
    </w:p>
    <w:p w:rsidR="00E31F79" w:rsidRDefault="0079244A" w:rsidP="007D28A5">
      <w:pPr>
        <w:pStyle w:val="Figure"/>
        <w:rPr>
          <w:noProof/>
        </w:rPr>
      </w:pPr>
      <w:r>
        <w:rPr>
          <w:noProof/>
        </w:rPr>
        <w:drawing>
          <wp:inline distT="0" distB="0" distL="0" distR="0">
            <wp:extent cx="5146716" cy="1585356"/>
            <wp:effectExtent l="19050" t="0" r="0" b="0"/>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5149256" cy="1586138"/>
                    </a:xfrm>
                    <a:prstGeom prst="rect">
                      <a:avLst/>
                    </a:prstGeom>
                    <a:noFill/>
                    <a:ln w="9525">
                      <a:noFill/>
                      <a:miter lim="800000"/>
                      <a:headEnd/>
                      <a:tailEnd/>
                    </a:ln>
                  </pic:spPr>
                </pic:pic>
              </a:graphicData>
            </a:graphic>
          </wp:inline>
        </w:drawing>
      </w:r>
    </w:p>
    <w:p w:rsidR="00D52705" w:rsidRDefault="00D52705" w:rsidP="00BD114F">
      <w:pPr>
        <w:ind w:left="0"/>
        <w:sectPr w:rsidR="00D52705" w:rsidSect="007D28A5">
          <w:pgSz w:w="11907" w:h="16840" w:code="9"/>
          <w:pgMar w:top="1701" w:right="1134" w:bottom="1701" w:left="1134" w:header="567" w:footer="567" w:gutter="0"/>
          <w:cols w:space="425"/>
          <w:docGrid w:linePitch="312"/>
        </w:sectPr>
      </w:pPr>
      <w:bookmarkStart w:id="47" w:name="_Toc319073199"/>
    </w:p>
    <w:p w:rsidR="00E31F79" w:rsidRPr="00097776" w:rsidRDefault="00E31F79" w:rsidP="00097776">
      <w:pPr>
        <w:pStyle w:val="1"/>
      </w:pPr>
      <w:bookmarkStart w:id="48" w:name="_Toc457369641"/>
      <w:r w:rsidRPr="00097776">
        <w:rPr>
          <w:rFonts w:hint="eastAsia"/>
        </w:rPr>
        <w:lastRenderedPageBreak/>
        <w:t>Acronyms and Abbreviations</w:t>
      </w:r>
      <w:bookmarkEnd w:id="47"/>
      <w:bookmarkEnd w:id="48"/>
    </w:p>
    <w:tbl>
      <w:tblPr>
        <w:tblStyle w:val="Table"/>
        <w:tblW w:w="7938" w:type="dxa"/>
        <w:tblLook w:val="04A0"/>
      </w:tblPr>
      <w:tblGrid>
        <w:gridCol w:w="2914"/>
        <w:gridCol w:w="5024"/>
      </w:tblGrid>
      <w:tr w:rsidR="00E31F79" w:rsidTr="007D28A5">
        <w:trPr>
          <w:cnfStyle w:val="100000000000"/>
          <w:cantSplit w:val="off"/>
        </w:trPr>
        <w:tc>
          <w:tcPr>
            <w:tcW w:w="0" w:type="auto"/>
          </w:tcPr>
          <w:p w:rsidR="00E31F79" w:rsidRDefault="00E31F79" w:rsidP="007D28A5">
            <w:pPr>
              <w:pStyle w:val="TableHeading"/>
            </w:pPr>
            <w:r w:rsidRPr="003D1C0E">
              <w:t>Acronym/Abbreviation</w:t>
            </w:r>
          </w:p>
        </w:tc>
        <w:tc>
          <w:tcPr>
            <w:tcW w:w="0" w:type="auto"/>
          </w:tcPr>
          <w:p w:rsidR="00E31F79" w:rsidRDefault="00E31F79" w:rsidP="007D28A5">
            <w:pPr>
              <w:pStyle w:val="TableHeading"/>
            </w:pPr>
            <w:r>
              <w:rPr>
                <w:rFonts w:hint="eastAsia"/>
              </w:rPr>
              <w:t>Full Name</w:t>
            </w:r>
          </w:p>
        </w:tc>
      </w:tr>
      <w:tr w:rsidR="00E31F79" w:rsidTr="007D28A5">
        <w:trPr>
          <w:cantSplit w:val="off"/>
        </w:trPr>
        <w:tc>
          <w:tcPr>
            <w:tcW w:w="0" w:type="auto"/>
          </w:tcPr>
          <w:p w:rsidR="00E31F79" w:rsidRPr="00C955FA" w:rsidRDefault="00E31F79" w:rsidP="007D28A5">
            <w:pPr>
              <w:pStyle w:val="TableText"/>
              <w:rPr>
                <w:rFonts w:cs="Times New Roman"/>
              </w:rPr>
            </w:pPr>
            <w:r w:rsidRPr="00697BB2">
              <w:rPr>
                <w:rFonts w:hint="eastAsia"/>
              </w:rPr>
              <w:t>OLAP</w:t>
            </w:r>
          </w:p>
        </w:tc>
        <w:tc>
          <w:tcPr>
            <w:tcW w:w="0" w:type="auto"/>
          </w:tcPr>
          <w:p w:rsidR="00E31F79" w:rsidRPr="00C955FA" w:rsidRDefault="00E31F79" w:rsidP="007D28A5">
            <w:pPr>
              <w:pStyle w:val="TableText"/>
              <w:rPr>
                <w:rFonts w:cs="Times New Roman"/>
              </w:rPr>
            </w:pPr>
            <w:r w:rsidRPr="00697BB2">
              <w:t>Online Analytical Processing</w:t>
            </w:r>
          </w:p>
        </w:tc>
      </w:tr>
      <w:tr w:rsidR="00E31F79" w:rsidTr="007D28A5">
        <w:trPr>
          <w:cantSplit w:val="off"/>
        </w:trPr>
        <w:tc>
          <w:tcPr>
            <w:tcW w:w="0" w:type="auto"/>
          </w:tcPr>
          <w:p w:rsidR="00E31F79" w:rsidRPr="00C955FA" w:rsidRDefault="00E31F79" w:rsidP="007D28A5">
            <w:pPr>
              <w:pStyle w:val="TableText"/>
              <w:rPr>
                <w:rFonts w:cs="Times New Roman"/>
              </w:rPr>
            </w:pPr>
            <w:r>
              <w:rPr>
                <w:rFonts w:hint="eastAsia"/>
              </w:rPr>
              <w:t>MOLAP</w:t>
            </w:r>
          </w:p>
        </w:tc>
        <w:tc>
          <w:tcPr>
            <w:tcW w:w="0" w:type="auto"/>
          </w:tcPr>
          <w:p w:rsidR="00E31F79" w:rsidRPr="00C955FA" w:rsidRDefault="00E31F79" w:rsidP="007D28A5">
            <w:pPr>
              <w:pStyle w:val="TableText"/>
              <w:rPr>
                <w:rFonts w:cs="Times New Roman"/>
              </w:rPr>
            </w:pPr>
            <w:r>
              <w:rPr>
                <w:rFonts w:hint="eastAsia"/>
              </w:rPr>
              <w:t>Multidimensional Online Analytical P</w:t>
            </w:r>
            <w:r w:rsidRPr="00AE4941">
              <w:rPr>
                <w:rFonts w:hint="eastAsia"/>
              </w:rPr>
              <w:t>rocessing</w:t>
            </w:r>
          </w:p>
        </w:tc>
      </w:tr>
      <w:tr w:rsidR="00E31F79" w:rsidTr="007D28A5">
        <w:trPr>
          <w:cantSplit w:val="off"/>
        </w:trPr>
        <w:tc>
          <w:tcPr>
            <w:tcW w:w="0" w:type="auto"/>
          </w:tcPr>
          <w:p w:rsidR="00E31F79" w:rsidRPr="00C955FA" w:rsidRDefault="00E31F79" w:rsidP="007D28A5">
            <w:pPr>
              <w:pStyle w:val="TableText"/>
              <w:rPr>
                <w:rFonts w:cs="Times New Roman"/>
              </w:rPr>
            </w:pPr>
            <w:r>
              <w:rPr>
                <w:rFonts w:hint="eastAsia"/>
              </w:rPr>
              <w:t>ROLAP</w:t>
            </w:r>
          </w:p>
        </w:tc>
        <w:tc>
          <w:tcPr>
            <w:tcW w:w="0" w:type="auto"/>
          </w:tcPr>
          <w:p w:rsidR="00E31F79" w:rsidRPr="008B5C63" w:rsidRDefault="00E31F79" w:rsidP="007D28A5">
            <w:pPr>
              <w:pStyle w:val="TableText"/>
            </w:pPr>
            <w:r w:rsidRPr="000B5F7A">
              <w:rPr>
                <w:rFonts w:hint="eastAsia"/>
              </w:rPr>
              <w:t>R</w:t>
            </w:r>
            <w:r>
              <w:t xml:space="preserve">elational </w:t>
            </w:r>
            <w:r>
              <w:rPr>
                <w:rFonts w:hint="eastAsia"/>
              </w:rPr>
              <w:t>O</w:t>
            </w:r>
            <w:r>
              <w:t xml:space="preserve">nline </w:t>
            </w:r>
            <w:r>
              <w:rPr>
                <w:rFonts w:hint="eastAsia"/>
              </w:rPr>
              <w:t>A</w:t>
            </w:r>
            <w:r>
              <w:t xml:space="preserve">nalytical </w:t>
            </w:r>
            <w:r>
              <w:rPr>
                <w:rFonts w:hint="eastAsia"/>
              </w:rPr>
              <w:t>P</w:t>
            </w:r>
            <w:r w:rsidRPr="000B5F7A">
              <w:t>rocessing</w:t>
            </w:r>
          </w:p>
        </w:tc>
      </w:tr>
      <w:tr w:rsidR="00E31F79" w:rsidTr="007D28A5">
        <w:trPr>
          <w:cantSplit w:val="off"/>
        </w:trPr>
        <w:tc>
          <w:tcPr>
            <w:tcW w:w="0" w:type="auto"/>
          </w:tcPr>
          <w:p w:rsidR="00E31F79" w:rsidRDefault="00E31F79" w:rsidP="007D28A5">
            <w:pPr>
              <w:pStyle w:val="TableText"/>
            </w:pPr>
            <w:proofErr w:type="spellStart"/>
            <w:r>
              <w:rPr>
                <w:rFonts w:hint="eastAsia"/>
              </w:rPr>
              <w:t>UniBI</w:t>
            </w:r>
            <w:proofErr w:type="spellEnd"/>
          </w:p>
        </w:tc>
        <w:tc>
          <w:tcPr>
            <w:tcW w:w="0" w:type="auto"/>
          </w:tcPr>
          <w:p w:rsidR="00E31F79" w:rsidRPr="000B5F7A" w:rsidRDefault="00E31F79" w:rsidP="007D28A5">
            <w:pPr>
              <w:pStyle w:val="TableText"/>
            </w:pPr>
            <w:r w:rsidRPr="00F670A7">
              <w:t>Unified Business Intelligence</w:t>
            </w:r>
          </w:p>
        </w:tc>
      </w:tr>
      <w:tr w:rsidR="00E31F79" w:rsidTr="007D28A5">
        <w:trPr>
          <w:cantSplit w:val="off"/>
        </w:trPr>
        <w:tc>
          <w:tcPr>
            <w:tcW w:w="0" w:type="auto"/>
          </w:tcPr>
          <w:p w:rsidR="00E31F79" w:rsidRDefault="00E31F79" w:rsidP="007D28A5">
            <w:pPr>
              <w:pStyle w:val="TableText"/>
            </w:pPr>
            <w:r>
              <w:rPr>
                <w:rFonts w:hint="eastAsia"/>
              </w:rPr>
              <w:t>ETL</w:t>
            </w:r>
          </w:p>
        </w:tc>
        <w:tc>
          <w:tcPr>
            <w:tcW w:w="0" w:type="auto"/>
          </w:tcPr>
          <w:p w:rsidR="00E31F79" w:rsidRPr="00F670A7" w:rsidRDefault="00E31F79" w:rsidP="007D28A5">
            <w:pPr>
              <w:pStyle w:val="TableText"/>
            </w:pPr>
            <w:r w:rsidRPr="000032AB">
              <w:t>Extract-Transform-Load</w:t>
            </w:r>
          </w:p>
        </w:tc>
      </w:tr>
      <w:tr w:rsidR="00E31F79" w:rsidTr="007D28A5">
        <w:trPr>
          <w:cantSplit w:val="off"/>
        </w:trPr>
        <w:tc>
          <w:tcPr>
            <w:tcW w:w="0" w:type="auto"/>
          </w:tcPr>
          <w:p w:rsidR="00E31F79" w:rsidRDefault="00E31F79" w:rsidP="007D28A5">
            <w:pPr>
              <w:pStyle w:val="TableText"/>
            </w:pPr>
            <w:r>
              <w:rPr>
                <w:rFonts w:hint="eastAsia"/>
              </w:rPr>
              <w:t>BI</w:t>
            </w:r>
          </w:p>
        </w:tc>
        <w:tc>
          <w:tcPr>
            <w:tcW w:w="0" w:type="auto"/>
          </w:tcPr>
          <w:p w:rsidR="00E31F79" w:rsidRPr="000032AB" w:rsidRDefault="00E31F79" w:rsidP="007D28A5">
            <w:pPr>
              <w:pStyle w:val="TableText"/>
            </w:pPr>
            <w:r w:rsidRPr="002478EE">
              <w:t>Business Intelligence</w:t>
            </w:r>
          </w:p>
        </w:tc>
      </w:tr>
    </w:tbl>
    <w:p w:rsidR="0027556F" w:rsidRDefault="0027556F" w:rsidP="007D28A5"/>
    <w:sectPr w:rsidR="0027556F" w:rsidSect="007D28A5">
      <w:pgSz w:w="11907" w:h="16840" w:code="9"/>
      <w:pgMar w:top="1701" w:right="1134" w:bottom="1701" w:left="1134" w:header="567" w:footer="567"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1DBD" w:rsidRDefault="00DD1DBD">
      <w:r>
        <w:separator/>
      </w:r>
    </w:p>
    <w:p w:rsidR="00DD1DBD" w:rsidRDefault="00DD1DBD"/>
    <w:p w:rsidR="00DD1DBD" w:rsidRDefault="00DD1DBD"/>
    <w:p w:rsidR="00DD1DBD" w:rsidRDefault="00DD1DBD"/>
    <w:p w:rsidR="00DD1DBD" w:rsidRDefault="00DD1DBD"/>
  </w:endnote>
  <w:endnote w:type="continuationSeparator" w:id="0">
    <w:p w:rsidR="00DD1DBD" w:rsidRDefault="00DD1DBD">
      <w:r>
        <w:continuationSeparator/>
      </w:r>
    </w:p>
    <w:p w:rsidR="00DD1DBD" w:rsidRDefault="00DD1DBD"/>
    <w:p w:rsidR="00DD1DBD" w:rsidRDefault="00DD1DBD"/>
    <w:p w:rsidR="00DD1DBD" w:rsidRDefault="00DD1DBD"/>
    <w:p w:rsidR="00DD1DBD" w:rsidRDefault="00DD1DBD"/>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KaiTi_GB2312">
    <w:panose1 w:val="02010609060101010101"/>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2903"/>
      <w:gridCol w:w="3864"/>
      <w:gridCol w:w="2903"/>
    </w:tblGrid>
    <w:tr w:rsidR="00BD3155" w:rsidRPr="009E39F4" w:rsidTr="00AD26B1">
      <w:trPr>
        <w:trHeight w:val="468"/>
      </w:trPr>
      <w:tc>
        <w:tcPr>
          <w:tcW w:w="2903" w:type="dxa"/>
        </w:tcPr>
        <w:p w:rsidR="00BD3155" w:rsidRPr="00404D2E" w:rsidRDefault="00BD3155" w:rsidP="00534E6B">
          <w:pPr>
            <w:pStyle w:val="HeadingLeft"/>
            <w:jc w:val="both"/>
            <w:textAlignment w:val="top"/>
          </w:pPr>
          <w:r w:rsidRPr="003A4726">
            <w:rPr>
              <w:rFonts w:cs="Times New Roman"/>
            </w:rPr>
            <w:t xml:space="preserve">Issue </w:t>
          </w:r>
          <w:r w:rsidR="00026B50" w:rsidRPr="003A4726">
            <w:rPr>
              <w:rFonts w:cs="Times New Roman"/>
            </w:rPr>
            <w:fldChar w:fldCharType="begin"/>
          </w:r>
          <w:r w:rsidRPr="003A4726">
            <w:rPr>
              <w:rFonts w:cs="Times New Roman"/>
            </w:rPr>
            <w:instrText xml:space="preserve"> DOCPROPERTY  DocumentVersion </w:instrText>
          </w:r>
          <w:r w:rsidR="00026B50" w:rsidRPr="003A4726">
            <w:rPr>
              <w:rFonts w:cs="Times New Roman"/>
            </w:rPr>
            <w:fldChar w:fldCharType="separate"/>
          </w:r>
          <w:r w:rsidR="00E31F79">
            <w:rPr>
              <w:rFonts w:cs="Times New Roman"/>
            </w:rPr>
            <w:t>01</w:t>
          </w:r>
          <w:r w:rsidR="00026B50" w:rsidRPr="003A4726">
            <w:rPr>
              <w:rFonts w:cs="Times New Roman"/>
            </w:rPr>
            <w:fldChar w:fldCharType="end"/>
          </w:r>
          <w:r w:rsidRPr="003A4726">
            <w:rPr>
              <w:rFonts w:cs="Times New Roman"/>
            </w:rPr>
            <w:t xml:space="preserve"> (</w:t>
          </w:r>
          <w:r w:rsidR="00026B50" w:rsidRPr="003A4726">
            <w:rPr>
              <w:rFonts w:cs="Times New Roman"/>
            </w:rPr>
            <w:fldChar w:fldCharType="begin"/>
          </w:r>
          <w:r w:rsidRPr="003A4726">
            <w:rPr>
              <w:rFonts w:cs="Times New Roman"/>
            </w:rPr>
            <w:instrText xml:space="preserve"> DOCPROPERTY  ReleaseDate </w:instrText>
          </w:r>
          <w:r w:rsidR="00026B50" w:rsidRPr="003A4726">
            <w:rPr>
              <w:rFonts w:cs="Times New Roman"/>
            </w:rPr>
            <w:fldChar w:fldCharType="separate"/>
          </w:r>
          <w:r w:rsidR="00E31F79">
            <w:rPr>
              <w:rFonts w:cs="Times New Roman"/>
            </w:rPr>
            <w:t>201</w:t>
          </w:r>
          <w:r w:rsidR="00534E6B">
            <w:rPr>
              <w:rFonts w:cs="Times New Roman" w:hint="eastAsia"/>
            </w:rPr>
            <w:t>7</w:t>
          </w:r>
          <w:r w:rsidR="00E31F79">
            <w:rPr>
              <w:rFonts w:cs="Times New Roman"/>
            </w:rPr>
            <w:t>-0</w:t>
          </w:r>
          <w:r w:rsidR="00534E6B">
            <w:rPr>
              <w:rFonts w:cs="Times New Roman" w:hint="eastAsia"/>
            </w:rPr>
            <w:t>1</w:t>
          </w:r>
          <w:r w:rsidR="00E31F79">
            <w:rPr>
              <w:rFonts w:cs="Times New Roman"/>
            </w:rPr>
            <w:t>-</w:t>
          </w:r>
          <w:r w:rsidR="00534E6B">
            <w:rPr>
              <w:rFonts w:cs="Times New Roman" w:hint="eastAsia"/>
            </w:rPr>
            <w:t>23</w:t>
          </w:r>
          <w:r w:rsidR="00026B50" w:rsidRPr="003A4726">
            <w:rPr>
              <w:rFonts w:cs="Times New Roman"/>
            </w:rPr>
            <w:fldChar w:fldCharType="end"/>
          </w:r>
          <w:r w:rsidRPr="003A4726">
            <w:rPr>
              <w:rFonts w:cs="Times New Roman"/>
            </w:rPr>
            <w:t>)</w:t>
          </w:r>
        </w:p>
      </w:tc>
      <w:tc>
        <w:tcPr>
          <w:tcW w:w="3864" w:type="dxa"/>
          <w:vAlign w:val="center"/>
        </w:tcPr>
        <w:p w:rsidR="00BD3155" w:rsidRPr="00404D2E" w:rsidRDefault="00026B50" w:rsidP="00FB6D99">
          <w:pPr>
            <w:pStyle w:val="HeadingMiddle"/>
          </w:pPr>
          <w:fldSimple w:instr=" DOCPROPERTY  ProprietaryDeclaration  \* MERGEFORMAT ">
            <w:r w:rsidR="00E31F79" w:rsidRPr="00E31F79">
              <w:rPr>
                <w:bCs/>
              </w:rPr>
              <w:t>Huawei</w:t>
            </w:r>
            <w:r w:rsidR="00E31F79">
              <w:t xml:space="preserve"> Proprietary and Confidential      Copyright © Huawei Technologies Co., Ltd</w:t>
            </w:r>
          </w:fldSimple>
          <w:r w:rsidR="00BD3155">
            <w:rPr>
              <w:rFonts w:hint="eastAsia"/>
            </w:rPr>
            <w:t>.</w:t>
          </w:r>
        </w:p>
      </w:tc>
      <w:tc>
        <w:tcPr>
          <w:tcW w:w="2903" w:type="dxa"/>
        </w:tcPr>
        <w:p w:rsidR="00BD3155" w:rsidRPr="00404D2E" w:rsidRDefault="00026B50" w:rsidP="003B3BF0">
          <w:pPr>
            <w:pStyle w:val="HeadingRight"/>
          </w:pPr>
          <w:r>
            <w:fldChar w:fldCharType="begin"/>
          </w:r>
          <w:r w:rsidR="009D765D">
            <w:instrText xml:space="preserve"> PAGE </w:instrText>
          </w:r>
          <w:r>
            <w:fldChar w:fldCharType="separate"/>
          </w:r>
          <w:r w:rsidR="00C97DD3">
            <w:rPr>
              <w:noProof/>
            </w:rPr>
            <w:t>15</w:t>
          </w:r>
          <w:r>
            <w:rPr>
              <w:noProof/>
            </w:rPr>
            <w:fldChar w:fldCharType="end"/>
          </w:r>
        </w:p>
      </w:tc>
    </w:tr>
  </w:tbl>
  <w:p w:rsidR="00BD3155" w:rsidRDefault="00BD3155" w:rsidP="00F7659D">
    <w:pPr>
      <w:pStyle w:val="Heading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1DBD" w:rsidRDefault="00DD1DBD">
      <w:r>
        <w:separator/>
      </w:r>
    </w:p>
    <w:p w:rsidR="00DD1DBD" w:rsidRDefault="00DD1DBD"/>
    <w:p w:rsidR="00DD1DBD" w:rsidRDefault="00DD1DBD"/>
    <w:p w:rsidR="00DD1DBD" w:rsidRDefault="00DD1DBD"/>
    <w:p w:rsidR="00DD1DBD" w:rsidRDefault="00DD1DBD"/>
  </w:footnote>
  <w:footnote w:type="continuationSeparator" w:id="0">
    <w:p w:rsidR="00DD1DBD" w:rsidRDefault="00DD1DBD">
      <w:r>
        <w:continuationSeparator/>
      </w:r>
    </w:p>
    <w:p w:rsidR="00DD1DBD" w:rsidRDefault="00DD1DBD"/>
    <w:p w:rsidR="00DD1DBD" w:rsidRDefault="00DD1DBD"/>
    <w:p w:rsidR="00DD1DBD" w:rsidRDefault="00DD1DBD"/>
    <w:p w:rsidR="00DD1DBD" w:rsidRDefault="00DD1DBD"/>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155" w:rsidRPr="00097776" w:rsidRDefault="00BD3155" w:rsidP="00097776">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155" w:rsidRDefault="00BD3155" w:rsidP="00961BA5">
    <w:pPr>
      <w:pStyle w:val="Heading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Borders>
        <w:bottom w:val="single" w:sz="4" w:space="0" w:color="auto"/>
      </w:tblBorders>
      <w:tblLayout w:type="fixed"/>
      <w:tblLook w:val="0000"/>
    </w:tblPr>
    <w:tblGrid>
      <w:gridCol w:w="4620"/>
      <w:gridCol w:w="5040"/>
    </w:tblGrid>
    <w:tr w:rsidR="00097776" w:rsidRPr="00B75E83" w:rsidTr="00C05DC7">
      <w:trPr>
        <w:trHeight w:val="851"/>
      </w:trPr>
      <w:tc>
        <w:tcPr>
          <w:tcW w:w="4620" w:type="dxa"/>
          <w:tcMar>
            <w:left w:w="0" w:type="dxa"/>
            <w:right w:w="0" w:type="dxa"/>
          </w:tcMar>
          <w:vAlign w:val="bottom"/>
        </w:tcPr>
        <w:p w:rsidR="00097776" w:rsidRDefault="00026B50" w:rsidP="00C05DC7">
          <w:pPr>
            <w:pStyle w:val="HeadingLeft"/>
            <w:rPr>
              <w:rFonts w:cs="Times New Roman"/>
            </w:rPr>
          </w:pPr>
          <w:r w:rsidRPr="006342BA">
            <w:rPr>
              <w:rFonts w:cs="Times New Roman"/>
            </w:rPr>
            <w:fldChar w:fldCharType="begin"/>
          </w:r>
          <w:r w:rsidR="00097776" w:rsidRPr="006342BA">
            <w:rPr>
              <w:rFonts w:cs="Times New Roman"/>
            </w:rPr>
            <w:instrText xml:space="preserve"> DOCPROPERTY  "Product&amp;Project Name" </w:instrText>
          </w:r>
          <w:r w:rsidRPr="006342BA">
            <w:rPr>
              <w:rFonts w:cs="Times New Roman"/>
            </w:rPr>
            <w:fldChar w:fldCharType="separate"/>
          </w:r>
          <w:r w:rsidR="00097776">
            <w:rPr>
              <w:rFonts w:cs="Times New Roman"/>
            </w:rPr>
            <w:t xml:space="preserve">Huawei eSight </w:t>
          </w:r>
          <w:r w:rsidRPr="006342BA">
            <w:rPr>
              <w:rFonts w:cs="Times New Roman"/>
            </w:rPr>
            <w:fldChar w:fldCharType="end"/>
          </w:r>
        </w:p>
        <w:p w:rsidR="00097776" w:rsidRPr="006342BA" w:rsidRDefault="00026B50" w:rsidP="00C05DC7">
          <w:pPr>
            <w:pStyle w:val="HeadingLeft"/>
            <w:rPr>
              <w:rFonts w:cs="Times New Roman"/>
            </w:rPr>
          </w:pPr>
          <w:r w:rsidRPr="006342BA">
            <w:rPr>
              <w:rFonts w:cs="Times New Roman"/>
            </w:rPr>
            <w:fldChar w:fldCharType="begin"/>
          </w:r>
          <w:r w:rsidR="00097776" w:rsidRPr="006342BA">
            <w:rPr>
              <w:rFonts w:cs="Times New Roman"/>
            </w:rPr>
            <w:instrText xml:space="preserve"> DOCPROPERTY  DocumentName </w:instrText>
          </w:r>
          <w:r w:rsidRPr="006342BA">
            <w:rPr>
              <w:rFonts w:cs="Times New Roman"/>
            </w:rPr>
            <w:fldChar w:fldCharType="separate"/>
          </w:r>
          <w:r w:rsidR="00097776">
            <w:rPr>
              <w:rFonts w:cs="Times New Roman"/>
            </w:rPr>
            <w:t>Agile Reporter Techn</w:t>
          </w:r>
          <w:r w:rsidR="00710CF9">
            <w:rPr>
              <w:rFonts w:cs="Times New Roman" w:hint="eastAsia"/>
            </w:rPr>
            <w:t>o</w:t>
          </w:r>
          <w:r w:rsidR="00097776">
            <w:rPr>
              <w:rFonts w:cs="Times New Roman"/>
            </w:rPr>
            <w:t>logy White Paper</w:t>
          </w:r>
          <w:r w:rsidRPr="006342BA">
            <w:rPr>
              <w:rFonts w:cs="Times New Roman"/>
            </w:rPr>
            <w:fldChar w:fldCharType="end"/>
          </w:r>
        </w:p>
      </w:tc>
      <w:tc>
        <w:tcPr>
          <w:tcW w:w="5040" w:type="dxa"/>
          <w:vAlign w:val="bottom"/>
        </w:tcPr>
        <w:p w:rsidR="00097776" w:rsidRPr="006342BA" w:rsidRDefault="00026B50" w:rsidP="00C05DC7">
          <w:pPr>
            <w:pStyle w:val="HeadingRight"/>
            <w:rPr>
              <w:rFonts w:cs="Times New Roman"/>
            </w:rPr>
          </w:pPr>
          <w:r>
            <w:fldChar w:fldCharType="begin"/>
          </w:r>
          <w:r w:rsidR="009D765D">
            <w:instrText xml:space="preserve"> STYLEREF  "Heading1 no Number" </w:instrText>
          </w:r>
          <w:r>
            <w:fldChar w:fldCharType="separate"/>
          </w:r>
          <w:r w:rsidR="00C97DD3">
            <w:rPr>
              <w:noProof/>
            </w:rPr>
            <w:t>About This Document</w:t>
          </w:r>
          <w:r>
            <w:rPr>
              <w:noProof/>
            </w:rPr>
            <w:fldChar w:fldCharType="end"/>
          </w:r>
        </w:p>
      </w:tc>
    </w:tr>
  </w:tbl>
  <w:p w:rsidR="00097776" w:rsidRDefault="00097776" w:rsidP="00097776">
    <w:pPr>
      <w:pStyle w:val="HeadingRight"/>
    </w:pPr>
  </w:p>
  <w:p w:rsidR="00E31F79" w:rsidRPr="00097776" w:rsidRDefault="00E31F79" w:rsidP="00097776">
    <w:pPr>
      <w:pStyle w:val="ac"/>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Borders>
        <w:bottom w:val="single" w:sz="4" w:space="0" w:color="auto"/>
      </w:tblBorders>
      <w:tblLayout w:type="fixed"/>
      <w:tblLook w:val="0000"/>
    </w:tblPr>
    <w:tblGrid>
      <w:gridCol w:w="4620"/>
      <w:gridCol w:w="5040"/>
    </w:tblGrid>
    <w:tr w:rsidR="00097776" w:rsidRPr="00B75E83" w:rsidTr="00C05DC7">
      <w:trPr>
        <w:trHeight w:val="851"/>
      </w:trPr>
      <w:tc>
        <w:tcPr>
          <w:tcW w:w="4620" w:type="dxa"/>
          <w:tcMar>
            <w:left w:w="0" w:type="dxa"/>
            <w:right w:w="0" w:type="dxa"/>
          </w:tcMar>
          <w:vAlign w:val="bottom"/>
        </w:tcPr>
        <w:p w:rsidR="00097776" w:rsidRDefault="00026B50" w:rsidP="00C05DC7">
          <w:pPr>
            <w:pStyle w:val="HeadingLeft"/>
            <w:rPr>
              <w:rFonts w:cs="Times New Roman"/>
            </w:rPr>
          </w:pPr>
          <w:r w:rsidRPr="006342BA">
            <w:rPr>
              <w:rFonts w:cs="Times New Roman"/>
            </w:rPr>
            <w:fldChar w:fldCharType="begin"/>
          </w:r>
          <w:r w:rsidR="00097776" w:rsidRPr="006342BA">
            <w:rPr>
              <w:rFonts w:cs="Times New Roman"/>
            </w:rPr>
            <w:instrText xml:space="preserve"> DOCPROPERTY  "Product&amp;Project Name" </w:instrText>
          </w:r>
          <w:r w:rsidRPr="006342BA">
            <w:rPr>
              <w:rFonts w:cs="Times New Roman"/>
            </w:rPr>
            <w:fldChar w:fldCharType="separate"/>
          </w:r>
          <w:r w:rsidR="00097776">
            <w:rPr>
              <w:rFonts w:cs="Times New Roman"/>
            </w:rPr>
            <w:t xml:space="preserve">Huawei eSight </w:t>
          </w:r>
          <w:r w:rsidRPr="006342BA">
            <w:rPr>
              <w:rFonts w:cs="Times New Roman"/>
            </w:rPr>
            <w:fldChar w:fldCharType="end"/>
          </w:r>
        </w:p>
        <w:p w:rsidR="00097776" w:rsidRPr="006342BA" w:rsidRDefault="00026B50" w:rsidP="00C05DC7">
          <w:pPr>
            <w:pStyle w:val="HeadingLeft"/>
            <w:rPr>
              <w:rFonts w:cs="Times New Roman"/>
            </w:rPr>
          </w:pPr>
          <w:r w:rsidRPr="006342BA">
            <w:rPr>
              <w:rFonts w:cs="Times New Roman"/>
            </w:rPr>
            <w:fldChar w:fldCharType="begin"/>
          </w:r>
          <w:r w:rsidR="00097776" w:rsidRPr="006342BA">
            <w:rPr>
              <w:rFonts w:cs="Times New Roman"/>
            </w:rPr>
            <w:instrText xml:space="preserve"> DOCPROPERTY  DocumentName </w:instrText>
          </w:r>
          <w:r w:rsidRPr="006342BA">
            <w:rPr>
              <w:rFonts w:cs="Times New Roman"/>
            </w:rPr>
            <w:fldChar w:fldCharType="separate"/>
          </w:r>
          <w:r w:rsidR="00097776">
            <w:rPr>
              <w:rFonts w:cs="Times New Roman"/>
            </w:rPr>
            <w:t>Agile Reporter Techn</w:t>
          </w:r>
          <w:r w:rsidR="00710CF9">
            <w:rPr>
              <w:rFonts w:cs="Times New Roman" w:hint="eastAsia"/>
            </w:rPr>
            <w:t>o</w:t>
          </w:r>
          <w:r w:rsidR="00097776">
            <w:rPr>
              <w:rFonts w:cs="Times New Roman"/>
            </w:rPr>
            <w:t>logy White Paper</w:t>
          </w:r>
          <w:r w:rsidRPr="006342BA">
            <w:rPr>
              <w:rFonts w:cs="Times New Roman"/>
            </w:rPr>
            <w:fldChar w:fldCharType="end"/>
          </w:r>
        </w:p>
      </w:tc>
      <w:tc>
        <w:tcPr>
          <w:tcW w:w="5040" w:type="dxa"/>
          <w:vAlign w:val="bottom"/>
        </w:tcPr>
        <w:p w:rsidR="00097776" w:rsidRPr="006342BA" w:rsidRDefault="00026B50" w:rsidP="00C05DC7">
          <w:pPr>
            <w:pStyle w:val="HeadingRight"/>
            <w:rPr>
              <w:rFonts w:cs="Times New Roman"/>
            </w:rPr>
          </w:pPr>
          <w:r>
            <w:fldChar w:fldCharType="begin"/>
          </w:r>
          <w:r w:rsidR="00097776">
            <w:instrText xml:space="preserve"> STYLEREF  "</w:instrText>
          </w:r>
          <w:r w:rsidR="00097776" w:rsidRPr="00B261F3">
            <w:instrText>Contents</w:instrText>
          </w:r>
          <w:r w:rsidR="00097776">
            <w:instrText xml:space="preserve">" </w:instrText>
          </w:r>
          <w:r>
            <w:fldChar w:fldCharType="separate"/>
          </w:r>
          <w:r w:rsidR="00C97DD3">
            <w:rPr>
              <w:noProof/>
            </w:rPr>
            <w:t>Contents</w:t>
          </w:r>
          <w:r>
            <w:fldChar w:fldCharType="end"/>
          </w:r>
        </w:p>
      </w:tc>
    </w:tr>
  </w:tbl>
  <w:p w:rsidR="00097776" w:rsidRDefault="00097776" w:rsidP="00097776">
    <w:pPr>
      <w:pStyle w:val="HeadingRight"/>
    </w:pPr>
  </w:p>
  <w:p w:rsidR="00097776" w:rsidRPr="00097776" w:rsidRDefault="00097776" w:rsidP="00097776">
    <w:pPr>
      <w:pStyle w:val="ac"/>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Borders>
        <w:bottom w:val="single" w:sz="4" w:space="0" w:color="auto"/>
      </w:tblBorders>
      <w:tblLayout w:type="fixed"/>
      <w:tblLook w:val="0000"/>
    </w:tblPr>
    <w:tblGrid>
      <w:gridCol w:w="4620"/>
      <w:gridCol w:w="5040"/>
    </w:tblGrid>
    <w:tr w:rsidR="00097776" w:rsidRPr="00B75E83" w:rsidTr="00C05DC7">
      <w:trPr>
        <w:trHeight w:val="851"/>
      </w:trPr>
      <w:tc>
        <w:tcPr>
          <w:tcW w:w="4620" w:type="dxa"/>
          <w:tcMar>
            <w:left w:w="0" w:type="dxa"/>
            <w:right w:w="0" w:type="dxa"/>
          </w:tcMar>
          <w:vAlign w:val="bottom"/>
        </w:tcPr>
        <w:p w:rsidR="00097776" w:rsidRDefault="00026B50" w:rsidP="00C05DC7">
          <w:pPr>
            <w:pStyle w:val="HeadingLeft"/>
            <w:rPr>
              <w:rFonts w:cs="Times New Roman"/>
            </w:rPr>
          </w:pPr>
          <w:r w:rsidRPr="006342BA">
            <w:rPr>
              <w:rFonts w:cs="Times New Roman"/>
            </w:rPr>
            <w:fldChar w:fldCharType="begin"/>
          </w:r>
          <w:r w:rsidR="00097776" w:rsidRPr="006342BA">
            <w:rPr>
              <w:rFonts w:cs="Times New Roman"/>
            </w:rPr>
            <w:instrText xml:space="preserve"> DOCPROPERTY  "Product&amp;Project Name" </w:instrText>
          </w:r>
          <w:r w:rsidRPr="006342BA">
            <w:rPr>
              <w:rFonts w:cs="Times New Roman"/>
            </w:rPr>
            <w:fldChar w:fldCharType="separate"/>
          </w:r>
          <w:r w:rsidR="00097776">
            <w:rPr>
              <w:rFonts w:cs="Times New Roman"/>
            </w:rPr>
            <w:t xml:space="preserve">Huawei eSight </w:t>
          </w:r>
          <w:r w:rsidRPr="006342BA">
            <w:rPr>
              <w:rFonts w:cs="Times New Roman"/>
            </w:rPr>
            <w:fldChar w:fldCharType="end"/>
          </w:r>
        </w:p>
        <w:p w:rsidR="00097776" w:rsidRPr="006342BA" w:rsidRDefault="00026B50" w:rsidP="00C05DC7">
          <w:pPr>
            <w:pStyle w:val="HeadingLeft"/>
            <w:rPr>
              <w:rFonts w:cs="Times New Roman"/>
            </w:rPr>
          </w:pPr>
          <w:r w:rsidRPr="006342BA">
            <w:rPr>
              <w:rFonts w:cs="Times New Roman"/>
            </w:rPr>
            <w:fldChar w:fldCharType="begin"/>
          </w:r>
          <w:r w:rsidR="00097776" w:rsidRPr="006342BA">
            <w:rPr>
              <w:rFonts w:cs="Times New Roman"/>
            </w:rPr>
            <w:instrText xml:space="preserve"> DOCPROPERTY  DocumentName </w:instrText>
          </w:r>
          <w:r w:rsidRPr="006342BA">
            <w:rPr>
              <w:rFonts w:cs="Times New Roman"/>
            </w:rPr>
            <w:fldChar w:fldCharType="separate"/>
          </w:r>
          <w:r w:rsidR="00097776">
            <w:rPr>
              <w:rFonts w:cs="Times New Roman"/>
            </w:rPr>
            <w:t>Agile Reporter Techn</w:t>
          </w:r>
          <w:r w:rsidR="00710CF9">
            <w:rPr>
              <w:rFonts w:cs="Times New Roman" w:hint="eastAsia"/>
            </w:rPr>
            <w:t>o</w:t>
          </w:r>
          <w:r w:rsidR="00097776">
            <w:rPr>
              <w:rFonts w:cs="Times New Roman"/>
            </w:rPr>
            <w:t>logy White Paper</w:t>
          </w:r>
          <w:r w:rsidRPr="006342BA">
            <w:rPr>
              <w:rFonts w:cs="Times New Roman"/>
            </w:rPr>
            <w:fldChar w:fldCharType="end"/>
          </w:r>
        </w:p>
      </w:tc>
      <w:tc>
        <w:tcPr>
          <w:tcW w:w="5040" w:type="dxa"/>
          <w:vAlign w:val="bottom"/>
        </w:tcPr>
        <w:p w:rsidR="00097776" w:rsidRPr="006342BA" w:rsidRDefault="00026B50" w:rsidP="00C05DC7">
          <w:pPr>
            <w:pStyle w:val="HeadingRight"/>
            <w:rPr>
              <w:rFonts w:cs="Times New Roman"/>
            </w:rPr>
          </w:pPr>
          <w:fldSimple w:instr=" STYLEREF  &quot;1&quot; \n  \* MERGEFORMAT ">
            <w:r w:rsidR="00C97DD3" w:rsidRPr="00C97DD3">
              <w:rPr>
                <w:rFonts w:cs="Times New Roman"/>
                <w:noProof/>
              </w:rPr>
              <w:t xml:space="preserve">5 </w:t>
            </w:r>
          </w:fldSimple>
          <w:r w:rsidRPr="003A4726">
            <w:rPr>
              <w:rFonts w:cs="Times New Roman"/>
            </w:rPr>
            <w:fldChar w:fldCharType="begin"/>
          </w:r>
          <w:r w:rsidR="00097776" w:rsidRPr="003A4726">
            <w:rPr>
              <w:rFonts w:cs="Times New Roman"/>
            </w:rPr>
            <w:instrText xml:space="preserve"> STYLEREF  "1"   </w:instrText>
          </w:r>
          <w:r w:rsidRPr="003A4726">
            <w:rPr>
              <w:rFonts w:cs="Times New Roman"/>
            </w:rPr>
            <w:fldChar w:fldCharType="separate"/>
          </w:r>
          <w:r w:rsidR="00C97DD3">
            <w:rPr>
              <w:rFonts w:cs="Times New Roman"/>
              <w:noProof/>
            </w:rPr>
            <w:t>Acronyms and Abbreviations</w:t>
          </w:r>
          <w:r w:rsidRPr="003A4726">
            <w:rPr>
              <w:rFonts w:cs="Times New Roman"/>
            </w:rPr>
            <w:fldChar w:fldCharType="end"/>
          </w:r>
        </w:p>
      </w:tc>
    </w:tr>
  </w:tbl>
  <w:p w:rsidR="00097776" w:rsidRDefault="00097776" w:rsidP="00097776">
    <w:pPr>
      <w:pStyle w:val="HeadingRight"/>
    </w:pPr>
  </w:p>
  <w:p w:rsidR="00E31F79" w:rsidRPr="00097776" w:rsidRDefault="00E31F79" w:rsidP="00097776">
    <w:pPr>
      <w:pStyle w:val="ac"/>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155" w:rsidRPr="00097776" w:rsidRDefault="00BD3155" w:rsidP="00097776">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2pt;height:42.55pt;visibility:visible;mso-wrap-style:square" o:bullet="t">
        <v:imagedata r:id="rId1" o:title=""/>
      </v:shape>
    </w:pict>
  </w:numPicBullet>
  <w:abstractNum w:abstractNumId="0">
    <w:nsid w:val="FFFFFF7C"/>
    <w:multiLevelType w:val="singleLevel"/>
    <w:tmpl w:val="99A0F9D2"/>
    <w:lvl w:ilvl="0">
      <w:start w:val="1"/>
      <w:numFmt w:val="decimal"/>
      <w:pStyle w:val="5"/>
      <w:lvlText w:val="%1."/>
      <w:lvlJc w:val="left"/>
      <w:pPr>
        <w:tabs>
          <w:tab w:val="num" w:pos="2040"/>
        </w:tabs>
        <w:ind w:left="2040" w:hanging="360"/>
      </w:pPr>
    </w:lvl>
  </w:abstractNum>
  <w:abstractNum w:abstractNumId="1">
    <w:nsid w:val="FFFFFF7D"/>
    <w:multiLevelType w:val="singleLevel"/>
    <w:tmpl w:val="B67E9368"/>
    <w:lvl w:ilvl="0">
      <w:start w:val="1"/>
      <w:numFmt w:val="decimal"/>
      <w:pStyle w:val="4"/>
      <w:lvlText w:val="%1."/>
      <w:lvlJc w:val="left"/>
      <w:pPr>
        <w:tabs>
          <w:tab w:val="num" w:pos="1620"/>
        </w:tabs>
        <w:ind w:left="1620" w:hanging="360"/>
      </w:pPr>
    </w:lvl>
  </w:abstractNum>
  <w:abstractNum w:abstractNumId="2">
    <w:nsid w:val="FFFFFF7E"/>
    <w:multiLevelType w:val="singleLevel"/>
    <w:tmpl w:val="B3569E6A"/>
    <w:lvl w:ilvl="0">
      <w:start w:val="1"/>
      <w:numFmt w:val="decimal"/>
      <w:pStyle w:val="3"/>
      <w:lvlText w:val="%1."/>
      <w:lvlJc w:val="left"/>
      <w:pPr>
        <w:tabs>
          <w:tab w:val="num" w:pos="1200"/>
        </w:tabs>
        <w:ind w:left="1200" w:hanging="360"/>
      </w:pPr>
    </w:lvl>
  </w:abstractNum>
  <w:abstractNum w:abstractNumId="3">
    <w:nsid w:val="FFFFFF7F"/>
    <w:multiLevelType w:val="singleLevel"/>
    <w:tmpl w:val="C380AB64"/>
    <w:lvl w:ilvl="0">
      <w:start w:val="1"/>
      <w:numFmt w:val="decimal"/>
      <w:pStyle w:val="2"/>
      <w:lvlText w:val="%1."/>
      <w:lvlJc w:val="left"/>
      <w:pPr>
        <w:tabs>
          <w:tab w:val="num" w:pos="780"/>
        </w:tabs>
        <w:ind w:left="780" w:hanging="360"/>
      </w:pPr>
    </w:lvl>
  </w:abstractNum>
  <w:abstractNum w:abstractNumId="4">
    <w:nsid w:val="FFFFFF80"/>
    <w:multiLevelType w:val="singleLevel"/>
    <w:tmpl w:val="5540CDCC"/>
    <w:lvl w:ilvl="0">
      <w:start w:val="1"/>
      <w:numFmt w:val="bullet"/>
      <w:pStyle w:val="50"/>
      <w:lvlText w:val=""/>
      <w:lvlJc w:val="left"/>
      <w:pPr>
        <w:tabs>
          <w:tab w:val="num" w:pos="2040"/>
        </w:tabs>
        <w:ind w:left="2040" w:hanging="360"/>
      </w:pPr>
      <w:rPr>
        <w:rFonts w:ascii="Wingdings" w:hAnsi="Wingdings" w:hint="default"/>
      </w:rPr>
    </w:lvl>
  </w:abstractNum>
  <w:abstractNum w:abstractNumId="5">
    <w:nsid w:val="FFFFFF81"/>
    <w:multiLevelType w:val="singleLevel"/>
    <w:tmpl w:val="62AAB2E4"/>
    <w:lvl w:ilvl="0">
      <w:start w:val="1"/>
      <w:numFmt w:val="bullet"/>
      <w:pStyle w:val="40"/>
      <w:lvlText w:val=""/>
      <w:lvlJc w:val="left"/>
      <w:pPr>
        <w:tabs>
          <w:tab w:val="num" w:pos="1620"/>
        </w:tabs>
        <w:ind w:left="1620" w:hanging="360"/>
      </w:pPr>
      <w:rPr>
        <w:rFonts w:ascii="Wingdings" w:hAnsi="Wingdings" w:hint="default"/>
      </w:rPr>
    </w:lvl>
  </w:abstractNum>
  <w:abstractNum w:abstractNumId="6">
    <w:nsid w:val="FFFFFF82"/>
    <w:multiLevelType w:val="singleLevel"/>
    <w:tmpl w:val="82CC6F5A"/>
    <w:lvl w:ilvl="0">
      <w:start w:val="1"/>
      <w:numFmt w:val="bullet"/>
      <w:pStyle w:val="30"/>
      <w:lvlText w:val=""/>
      <w:lvlJc w:val="left"/>
      <w:pPr>
        <w:tabs>
          <w:tab w:val="num" w:pos="1200"/>
        </w:tabs>
        <w:ind w:left="1200" w:hanging="360"/>
      </w:pPr>
      <w:rPr>
        <w:rFonts w:ascii="Wingdings" w:hAnsi="Wingdings" w:hint="default"/>
      </w:rPr>
    </w:lvl>
  </w:abstractNum>
  <w:abstractNum w:abstractNumId="7">
    <w:nsid w:val="FFFFFF83"/>
    <w:multiLevelType w:val="singleLevel"/>
    <w:tmpl w:val="8CEEF62C"/>
    <w:lvl w:ilvl="0">
      <w:start w:val="1"/>
      <w:numFmt w:val="bullet"/>
      <w:pStyle w:val="20"/>
      <w:lvlText w:val=""/>
      <w:lvlJc w:val="left"/>
      <w:pPr>
        <w:tabs>
          <w:tab w:val="num" w:pos="780"/>
        </w:tabs>
        <w:ind w:left="780" w:hanging="360"/>
      </w:pPr>
      <w:rPr>
        <w:rFonts w:ascii="Wingdings" w:hAnsi="Wingdings" w:hint="default"/>
      </w:rPr>
    </w:lvl>
  </w:abstractNum>
  <w:abstractNum w:abstractNumId="8">
    <w:nsid w:val="FFFFFF88"/>
    <w:multiLevelType w:val="singleLevel"/>
    <w:tmpl w:val="DA3EF886"/>
    <w:lvl w:ilvl="0">
      <w:start w:val="1"/>
      <w:numFmt w:val="decimal"/>
      <w:pStyle w:val="a"/>
      <w:lvlText w:val="%1."/>
      <w:lvlJc w:val="left"/>
      <w:pPr>
        <w:tabs>
          <w:tab w:val="num" w:pos="360"/>
        </w:tabs>
        <w:ind w:left="360" w:hanging="360"/>
      </w:pPr>
    </w:lvl>
  </w:abstractNum>
  <w:abstractNum w:abstractNumId="9">
    <w:nsid w:val="FFFFFF89"/>
    <w:multiLevelType w:val="singleLevel"/>
    <w:tmpl w:val="95B607E8"/>
    <w:lvl w:ilvl="0">
      <w:start w:val="1"/>
      <w:numFmt w:val="bullet"/>
      <w:pStyle w:val="a0"/>
      <w:lvlText w:val=""/>
      <w:lvlJc w:val="left"/>
      <w:pPr>
        <w:tabs>
          <w:tab w:val="num" w:pos="360"/>
        </w:tabs>
        <w:ind w:left="360" w:hanging="360"/>
      </w:pPr>
      <w:rPr>
        <w:rFonts w:ascii="Wingdings" w:hAnsi="Wingdings" w:hint="default"/>
      </w:rPr>
    </w:lvl>
  </w:abstractNum>
  <w:abstractNum w:abstractNumId="10">
    <w:nsid w:val="0EDB2900"/>
    <w:multiLevelType w:val="hybridMultilevel"/>
    <w:tmpl w:val="1698331E"/>
    <w:lvl w:ilvl="0" w:tplc="6B308656">
      <w:start w:val="1"/>
      <w:numFmt w:val="bullet"/>
      <w:pStyle w:val="SubItemList"/>
      <w:lvlText w:val="−"/>
      <w:lvlJc w:val="left"/>
      <w:pPr>
        <w:tabs>
          <w:tab w:val="num" w:pos="2409"/>
        </w:tabs>
        <w:ind w:left="2410" w:hanging="284"/>
      </w:pPr>
      <w:rPr>
        <w:rFonts w:ascii="Times New Roman" w:hAnsi="Times New Roman" w:cs="Times New Roman" w:hint="default"/>
        <w:sz w:val="16"/>
        <w:szCs w:val="16"/>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11">
    <w:nsid w:val="13A674F3"/>
    <w:multiLevelType w:val="hybridMultilevel"/>
    <w:tmpl w:val="04DAA2B6"/>
    <w:lvl w:ilvl="0" w:tplc="07407EFC">
      <w:start w:val="1"/>
      <w:numFmt w:val="bullet"/>
      <w:pStyle w:val="NotesTextListinTable"/>
      <w:lvlText w:val=""/>
      <w:lvlJc w:val="left"/>
      <w:pPr>
        <w:tabs>
          <w:tab w:val="num" w:pos="340"/>
        </w:tabs>
        <w:ind w:left="340" w:hanging="170"/>
      </w:pPr>
      <w:rPr>
        <w:rFonts w:ascii="Wingdings" w:hAnsi="Wingdings" w:hint="default"/>
        <w:color w:val="auto"/>
        <w:spacing w:val="0"/>
        <w:w w:val="100"/>
        <w:position w:val="1"/>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nsid w:val="171657A1"/>
    <w:multiLevelType w:val="multilevel"/>
    <w:tmpl w:val="1406B134"/>
    <w:lvl w:ilvl="0">
      <w:start w:val="1"/>
      <w:numFmt w:val="decimal"/>
      <w:pStyle w:val="1"/>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21"/>
      <w:suff w:val="nothing"/>
      <w:lvlText w:val="%1.%2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31"/>
      <w:suff w:val="nothing"/>
      <w:lvlText w:val="%1.%2.%3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decimal"/>
      <w:pStyle w:val="41"/>
      <w:suff w:val="nothing"/>
      <w:lvlText w:val="%1.%2.%3.%4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sz w:val="28"/>
        <w:szCs w:val="28"/>
        <w:vertAlign w:val="baseline"/>
      </w:rPr>
    </w:lvl>
    <w:lvl w:ilvl="4">
      <w:start w:val="1"/>
      <w:numFmt w:val="decimal"/>
      <w:pStyle w:val="51"/>
      <w:suff w:val="nothing"/>
      <w:lvlText w:val="%1.%2.%3.%4.%5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sz w:val="24"/>
        <w:szCs w:val="24"/>
        <w:vertAlign w:val="baseline"/>
      </w:rPr>
    </w:lvl>
    <w:lvl w:ilvl="5">
      <w:start w:val="1"/>
      <w:numFmt w:val="decimal"/>
      <w:pStyle w:val="Step"/>
      <w:lvlText w:val="Step %6"/>
      <w:lvlJc w:val="right"/>
      <w:pPr>
        <w:tabs>
          <w:tab w:val="num" w:pos="1701"/>
        </w:tabs>
        <w:ind w:left="1701" w:hanging="159"/>
      </w:pPr>
      <w:rPr>
        <w:rFonts w:ascii="Book Antiqua" w:hAnsi="Book Antiqua" w:cs="Arial" w:hint="default"/>
        <w:b/>
        <w:bCs/>
        <w:i w:val="0"/>
        <w:iCs w:val="0"/>
        <w:caps w:val="0"/>
        <w:strike w:val="0"/>
        <w:dstrike w:val="0"/>
        <w:outline w:val="0"/>
        <w:shadow w:val="0"/>
        <w:emboss w:val="0"/>
        <w:imprint w:val="0"/>
        <w:vanish w:val="0"/>
        <w:sz w:val="21"/>
        <w:szCs w:val="21"/>
        <w:vertAlign w:val="baseline"/>
      </w:rPr>
    </w:lvl>
    <w:lvl w:ilvl="6">
      <w:start w:val="1"/>
      <w:numFmt w:val="decimal"/>
      <w:pStyle w:val="ItemStep"/>
      <w:lvlText w:val="%7."/>
      <w:lvlJc w:val="left"/>
      <w:pPr>
        <w:tabs>
          <w:tab w:val="num"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pStyle w:val="FigureDescription"/>
      <w:suff w:val="space"/>
      <w:lvlText w:val="Figure %1-%8"/>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8">
      <w:start w:val="1"/>
      <w:numFmt w:val="decimal"/>
      <w:lvlRestart w:val="1"/>
      <w:pStyle w:val="TableDescription"/>
      <w:suff w:val="space"/>
      <w:lvlText w:val="Table %1-%9"/>
      <w:lvlJc w:val="left"/>
      <w:pPr>
        <w:ind w:left="1701" w:firstLine="0"/>
      </w:pPr>
      <w:rPr>
        <w:rFonts w:ascii="Times New Roman" w:eastAsia="黑体" w:hAnsi="Times New Roman" w:hint="default"/>
        <w:b/>
        <w:bCs/>
        <w:i w:val="0"/>
        <w:iCs w:val="0"/>
        <w:color w:val="auto"/>
        <w:sz w:val="21"/>
        <w:szCs w:val="21"/>
      </w:rPr>
    </w:lvl>
  </w:abstractNum>
  <w:abstractNum w:abstractNumId="13">
    <w:nsid w:val="23B92005"/>
    <w:multiLevelType w:val="hybridMultilevel"/>
    <w:tmpl w:val="F5E05ACC"/>
    <w:lvl w:ilvl="0" w:tplc="B4522A24">
      <w:start w:val="1"/>
      <w:numFmt w:val="bullet"/>
      <w:pStyle w:val="CAUTIONTextList"/>
      <w:lvlText w:val=""/>
      <w:lvlJc w:val="left"/>
      <w:pPr>
        <w:tabs>
          <w:tab w:val="num" w:pos="1985"/>
        </w:tabs>
        <w:ind w:left="1985" w:hanging="284"/>
      </w:pPr>
      <w:rPr>
        <w:rFonts w:ascii="Wingdings" w:hAnsi="Wingdings" w:hint="default"/>
        <w:color w:val="auto"/>
        <w:spacing w:val="0"/>
        <w:w w:val="100"/>
        <w:position w:val="1"/>
        <w:sz w:val="16"/>
        <w:szCs w:val="16"/>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nsid w:val="2C951E2A"/>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5">
    <w:nsid w:val="42A046D5"/>
    <w:multiLevelType w:val="multilevel"/>
    <w:tmpl w:val="04090023"/>
    <w:styleLink w:val="a1"/>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42C53926"/>
    <w:multiLevelType w:val="hybridMultilevel"/>
    <w:tmpl w:val="40987600"/>
    <w:lvl w:ilvl="0" w:tplc="467206F2">
      <w:start w:val="1"/>
      <w:numFmt w:val="bullet"/>
      <w:lvlText w:val=""/>
      <w:lvlPicBulletId w:val="0"/>
      <w:lvlJc w:val="left"/>
      <w:pPr>
        <w:tabs>
          <w:tab w:val="num" w:pos="420"/>
        </w:tabs>
        <w:ind w:left="420" w:firstLine="0"/>
      </w:pPr>
      <w:rPr>
        <w:rFonts w:ascii="Symbol" w:hAnsi="Symbol" w:hint="default"/>
      </w:rPr>
    </w:lvl>
    <w:lvl w:ilvl="1" w:tplc="BF941CA6" w:tentative="1">
      <w:start w:val="1"/>
      <w:numFmt w:val="bullet"/>
      <w:lvlText w:val=""/>
      <w:lvlJc w:val="left"/>
      <w:pPr>
        <w:tabs>
          <w:tab w:val="num" w:pos="840"/>
        </w:tabs>
        <w:ind w:left="840" w:firstLine="0"/>
      </w:pPr>
      <w:rPr>
        <w:rFonts w:ascii="Symbol" w:hAnsi="Symbol" w:hint="default"/>
      </w:rPr>
    </w:lvl>
    <w:lvl w:ilvl="2" w:tplc="6EFEA094" w:tentative="1">
      <w:start w:val="1"/>
      <w:numFmt w:val="bullet"/>
      <w:lvlText w:val=""/>
      <w:lvlJc w:val="left"/>
      <w:pPr>
        <w:tabs>
          <w:tab w:val="num" w:pos="1260"/>
        </w:tabs>
        <w:ind w:left="1260" w:firstLine="0"/>
      </w:pPr>
      <w:rPr>
        <w:rFonts w:ascii="Symbol" w:hAnsi="Symbol" w:hint="default"/>
      </w:rPr>
    </w:lvl>
    <w:lvl w:ilvl="3" w:tplc="EBB06AE6" w:tentative="1">
      <w:start w:val="1"/>
      <w:numFmt w:val="bullet"/>
      <w:lvlText w:val=""/>
      <w:lvlJc w:val="left"/>
      <w:pPr>
        <w:tabs>
          <w:tab w:val="num" w:pos="1680"/>
        </w:tabs>
        <w:ind w:left="1680" w:firstLine="0"/>
      </w:pPr>
      <w:rPr>
        <w:rFonts w:ascii="Symbol" w:hAnsi="Symbol" w:hint="default"/>
      </w:rPr>
    </w:lvl>
    <w:lvl w:ilvl="4" w:tplc="8C76FD36" w:tentative="1">
      <w:start w:val="1"/>
      <w:numFmt w:val="bullet"/>
      <w:lvlText w:val=""/>
      <w:lvlJc w:val="left"/>
      <w:pPr>
        <w:tabs>
          <w:tab w:val="num" w:pos="2100"/>
        </w:tabs>
        <w:ind w:left="2100" w:firstLine="0"/>
      </w:pPr>
      <w:rPr>
        <w:rFonts w:ascii="Symbol" w:hAnsi="Symbol" w:hint="default"/>
      </w:rPr>
    </w:lvl>
    <w:lvl w:ilvl="5" w:tplc="B602D868" w:tentative="1">
      <w:start w:val="1"/>
      <w:numFmt w:val="bullet"/>
      <w:lvlText w:val=""/>
      <w:lvlJc w:val="left"/>
      <w:pPr>
        <w:tabs>
          <w:tab w:val="num" w:pos="2520"/>
        </w:tabs>
        <w:ind w:left="2520" w:firstLine="0"/>
      </w:pPr>
      <w:rPr>
        <w:rFonts w:ascii="Symbol" w:hAnsi="Symbol" w:hint="default"/>
      </w:rPr>
    </w:lvl>
    <w:lvl w:ilvl="6" w:tplc="8E62C50E" w:tentative="1">
      <w:start w:val="1"/>
      <w:numFmt w:val="bullet"/>
      <w:lvlText w:val=""/>
      <w:lvlJc w:val="left"/>
      <w:pPr>
        <w:tabs>
          <w:tab w:val="num" w:pos="2940"/>
        </w:tabs>
        <w:ind w:left="2940" w:firstLine="0"/>
      </w:pPr>
      <w:rPr>
        <w:rFonts w:ascii="Symbol" w:hAnsi="Symbol" w:hint="default"/>
      </w:rPr>
    </w:lvl>
    <w:lvl w:ilvl="7" w:tplc="3FCE2558" w:tentative="1">
      <w:start w:val="1"/>
      <w:numFmt w:val="bullet"/>
      <w:lvlText w:val=""/>
      <w:lvlJc w:val="left"/>
      <w:pPr>
        <w:tabs>
          <w:tab w:val="num" w:pos="3360"/>
        </w:tabs>
        <w:ind w:left="3360" w:firstLine="0"/>
      </w:pPr>
      <w:rPr>
        <w:rFonts w:ascii="Symbol" w:hAnsi="Symbol" w:hint="default"/>
      </w:rPr>
    </w:lvl>
    <w:lvl w:ilvl="8" w:tplc="EAFE8FB6" w:tentative="1">
      <w:start w:val="1"/>
      <w:numFmt w:val="bullet"/>
      <w:lvlText w:val=""/>
      <w:lvlJc w:val="left"/>
      <w:pPr>
        <w:tabs>
          <w:tab w:val="num" w:pos="3780"/>
        </w:tabs>
        <w:ind w:left="3780" w:firstLine="0"/>
      </w:pPr>
      <w:rPr>
        <w:rFonts w:ascii="Symbol" w:hAnsi="Symbol" w:hint="default"/>
      </w:rPr>
    </w:lvl>
  </w:abstractNum>
  <w:abstractNum w:abstractNumId="17">
    <w:nsid w:val="42CF4755"/>
    <w:multiLevelType w:val="hybridMultilevel"/>
    <w:tmpl w:val="1A940A0E"/>
    <w:lvl w:ilvl="0" w:tplc="0602B598">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nsid w:val="463C3DB5"/>
    <w:multiLevelType w:val="hybridMultilevel"/>
    <w:tmpl w:val="2668DBD8"/>
    <w:lvl w:ilvl="0" w:tplc="3ECC9E86">
      <w:start w:val="1"/>
      <w:numFmt w:val="decimal"/>
      <w:pStyle w:val="ItemStepinTable"/>
      <w:lvlText w:val="%1."/>
      <w:lvlJc w:val="left"/>
      <w:pPr>
        <w:tabs>
          <w:tab w:val="num" w:pos="284"/>
        </w:tabs>
        <w:ind w:left="284" w:hanging="28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4DDA66D1"/>
    <w:multiLevelType w:val="multilevel"/>
    <w:tmpl w:val="825C87C0"/>
    <w:lvl w:ilvl="0">
      <w:start w:val="1"/>
      <w:numFmt w:val="upperLetter"/>
      <w:pStyle w:val="Appendixheading1"/>
      <w:suff w:val="nothing"/>
      <w:lvlText w:val="%1 "/>
      <w:lvlJc w:val="left"/>
      <w:pPr>
        <w:ind w:left="0" w:firstLine="0"/>
      </w:pPr>
      <w:rPr>
        <w:rFonts w:ascii="Book Antiqua"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Appendixheading2"/>
      <w:suff w:val="nothing"/>
      <w:lvlText w:val="%1.%2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Appendixheading3"/>
      <w:suff w:val="nothing"/>
      <w:lvlText w:val="%1.%2.%3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decimal"/>
      <w:pStyle w:val="Appendixheading4"/>
      <w:suff w:val="nothing"/>
      <w:lvlText w:val="%1.%2.%3.%4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28"/>
        <w:szCs w:val="28"/>
        <w:vertAlign w:val="baseline"/>
      </w:rPr>
    </w:lvl>
    <w:lvl w:ilvl="4">
      <w:start w:val="1"/>
      <w:numFmt w:val="decimal"/>
      <w:pStyle w:val="Appendixheading5"/>
      <w:suff w:val="nothing"/>
      <w:lvlText w:val="%1.%2.%3.%4.%5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24"/>
        <w:szCs w:val="24"/>
        <w:vertAlign w:val="baseline"/>
      </w:rPr>
    </w:lvl>
    <w:lvl w:ilvl="5">
      <w:start w:val="1"/>
      <w:numFmt w:val="decimal"/>
      <w:lvlText w:val="Step %6"/>
      <w:lvlJc w:val="right"/>
      <w:pPr>
        <w:tabs>
          <w:tab w:val="num" w:pos="1701"/>
        </w:tabs>
        <w:ind w:left="1701" w:hanging="159"/>
      </w:pPr>
      <w:rPr>
        <w:rFonts w:ascii="Book Antiqua" w:hAnsi="Book Antiqua" w:cs="Times New Roman" w:hint="default"/>
        <w:b/>
        <w:bCs/>
        <w:i w:val="0"/>
        <w:iCs w:val="0"/>
        <w:sz w:val="21"/>
        <w:szCs w:val="21"/>
        <w:u w:val="none"/>
      </w:rPr>
    </w:lvl>
    <w:lvl w:ilvl="6">
      <w:start w:val="1"/>
      <w:numFmt w:val="decimal"/>
      <w:lvlText w:val="%7."/>
      <w:lvlJc w:val="left"/>
      <w:pPr>
        <w:tabs>
          <w:tab w:val="num"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pStyle w:val="FigureDescriptioninAppendix"/>
      <w:suff w:val="space"/>
      <w:lvlText w:val="Figure %1-%8"/>
      <w:lvlJc w:val="left"/>
      <w:pPr>
        <w:ind w:left="1701" w:firstLine="0"/>
      </w:pPr>
      <w:rPr>
        <w:rFonts w:ascii="Times New Roman" w:hAnsi="Times New Roman" w:cs="Book Antiqua" w:hint="default"/>
        <w:b/>
        <w:bCs/>
        <w:i w:val="0"/>
        <w:iCs w:val="0"/>
        <w:sz w:val="21"/>
        <w:szCs w:val="21"/>
        <w:u w:val="none"/>
      </w:rPr>
    </w:lvl>
    <w:lvl w:ilvl="8">
      <w:start w:val="1"/>
      <w:numFmt w:val="decimal"/>
      <w:lvlRestart w:val="1"/>
      <w:pStyle w:val="TableDescriptioninAppendix"/>
      <w:suff w:val="space"/>
      <w:lvlText w:val="Table %1-%9"/>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abstractNum>
  <w:abstractNum w:abstractNumId="20">
    <w:nsid w:val="652C1CA4"/>
    <w:multiLevelType w:val="multilevel"/>
    <w:tmpl w:val="BF2CAD92"/>
    <w:lvl w:ilvl="0">
      <w:start w:val="1"/>
      <w:numFmt w:val="none"/>
      <w:pStyle w:val="BlockLabel"/>
      <w:suff w:val="nothing"/>
      <w:lvlText w:val=""/>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Step123"/>
      <w:lvlText w:val="%1Step %2"/>
      <w:lvlJc w:val="right"/>
      <w:pPr>
        <w:tabs>
          <w:tab w:val="num" w:pos="1701"/>
        </w:tabs>
        <w:ind w:left="1701" w:hanging="159"/>
      </w:pPr>
      <w:rPr>
        <w:rFonts w:ascii="Book Antiqua" w:eastAsia="黑体" w:hAnsi="Book Antiqua" w:cs="Book Antiqua" w:hint="default"/>
        <w:b/>
        <w:bCs/>
        <w:i w:val="0"/>
        <w:iCs w:val="0"/>
        <w:caps w:val="0"/>
        <w:strike w:val="0"/>
        <w:dstrike w:val="0"/>
        <w:outline w:val="0"/>
        <w:shadow w:val="0"/>
        <w:emboss w:val="0"/>
        <w:imprint w:val="0"/>
        <w:snapToGrid w:val="0"/>
        <w:vanish w:val="0"/>
        <w:spacing w:val="0"/>
        <w:kern w:val="0"/>
        <w:sz w:val="21"/>
        <w:szCs w:val="21"/>
        <w:vertAlign w:val="baseline"/>
      </w:rPr>
    </w:lvl>
    <w:lvl w:ilvl="2">
      <w:start w:val="1"/>
      <w:numFmt w:val="decimal"/>
      <w:pStyle w:val="ItemStep123"/>
      <w:lvlText w:val="%3."/>
      <w:lvlJc w:val="left"/>
      <w:pPr>
        <w:tabs>
          <w:tab w:val="num" w:pos="2126"/>
        </w:tabs>
        <w:ind w:left="2126" w:hanging="425"/>
      </w:pPr>
      <w:rPr>
        <w:rFonts w:ascii="Times New Roman" w:eastAsia="黑体" w:hAnsi="Times New Roman" w:cs="Times New Roman" w:hint="default"/>
        <w:b w:val="0"/>
        <w:bCs/>
        <w:i w:val="0"/>
        <w:iCs w:val="0"/>
        <w:caps w:val="0"/>
        <w:strike w:val="0"/>
        <w:dstrike w:val="0"/>
        <w:outline w:val="0"/>
        <w:shadow w:val="0"/>
        <w:emboss w:val="0"/>
        <w:imprint w:val="0"/>
        <w:snapToGrid w:val="0"/>
        <w:vanish w:val="0"/>
        <w:kern w:val="0"/>
        <w:sz w:val="21"/>
        <w:szCs w:val="21"/>
        <w:vertAlign w:val="baseline"/>
      </w:rPr>
    </w:lvl>
    <w:lvl w:ilvl="3">
      <w:start w:val="1"/>
      <w:numFmt w:val="decimal"/>
      <w:lvlRestart w:val="1"/>
      <w:suff w:val="nothing"/>
      <w:lvlText w:val="%1.%2.%3.%4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sz w:val="28"/>
        <w:szCs w:val="28"/>
        <w:vertAlign w:val="baseline"/>
      </w:rPr>
    </w:lvl>
    <w:lvl w:ilvl="4">
      <w:start w:val="1"/>
      <w:numFmt w:val="decimal"/>
      <w:lvlRestart w:val="1"/>
      <w:suff w:val="nothing"/>
      <w:lvlText w:val="%1.%2.%3.%4.%5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sz w:val="24"/>
        <w:szCs w:val="24"/>
        <w:vertAlign w:val="baseline"/>
      </w:rPr>
    </w:lvl>
    <w:lvl w:ilvl="5">
      <w:start w:val="1"/>
      <w:numFmt w:val="decimal"/>
      <w:lvlText w:val="Step %6"/>
      <w:lvlJc w:val="right"/>
      <w:pPr>
        <w:tabs>
          <w:tab w:val="num" w:pos="1701"/>
        </w:tabs>
        <w:ind w:left="1701" w:hanging="159"/>
      </w:pPr>
      <w:rPr>
        <w:rFonts w:ascii="Arial" w:hAnsi="Arial" w:cs="Arial" w:hint="default"/>
        <w:b/>
        <w:bCs/>
        <w:i w:val="0"/>
        <w:iCs w:val="0"/>
        <w:caps w:val="0"/>
        <w:strike w:val="0"/>
        <w:dstrike w:val="0"/>
        <w:outline w:val="0"/>
        <w:shadow w:val="0"/>
        <w:emboss w:val="0"/>
        <w:imprint w:val="0"/>
        <w:vanish w:val="0"/>
        <w:sz w:val="20"/>
        <w:szCs w:val="20"/>
        <w:vertAlign w:val="baseline"/>
      </w:rPr>
    </w:lvl>
    <w:lvl w:ilvl="6">
      <w:start w:val="1"/>
      <w:numFmt w:val="decimal"/>
      <w:lvlText w:val="%7."/>
      <w:lvlJc w:val="left"/>
      <w:pPr>
        <w:tabs>
          <w:tab w:val="num" w:pos="2126"/>
        </w:tabs>
        <w:ind w:left="2126" w:hanging="425"/>
      </w:pPr>
      <w:rPr>
        <w:rFonts w:ascii="Book Antiqua" w:hAnsi="Book Antiqua" w:cs="Times New Roman" w:hint="default"/>
        <w:b/>
        <w:bCs/>
        <w:i w:val="0"/>
        <w:iCs w:val="0"/>
        <w:color w:val="auto"/>
        <w:sz w:val="21"/>
        <w:szCs w:val="21"/>
      </w:rPr>
    </w:lvl>
    <w:lvl w:ilvl="7">
      <w:start w:val="1"/>
      <w:numFmt w:val="decimal"/>
      <w:lvlRestart w:val="1"/>
      <w:suff w:val="space"/>
      <w:lvlText w:val="Figure %1-%8"/>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8">
      <w:start w:val="1"/>
      <w:numFmt w:val="decimal"/>
      <w:lvlRestart w:val="1"/>
      <w:suff w:val="space"/>
      <w:lvlText w:val="Table %1-%9"/>
      <w:lvlJc w:val="left"/>
      <w:pPr>
        <w:ind w:left="1701" w:firstLine="0"/>
      </w:pPr>
      <w:rPr>
        <w:rFonts w:ascii="Times New Roman" w:eastAsia="黑体" w:hAnsi="Times New Roman" w:hint="default"/>
        <w:b/>
        <w:bCs/>
        <w:i w:val="0"/>
        <w:iCs w:val="0"/>
        <w:color w:val="auto"/>
        <w:sz w:val="21"/>
        <w:szCs w:val="21"/>
      </w:rPr>
    </w:lvl>
  </w:abstractNum>
  <w:abstractNum w:abstractNumId="21">
    <w:nsid w:val="667437AC"/>
    <w:multiLevelType w:val="hybridMultilevel"/>
    <w:tmpl w:val="DE3895E6"/>
    <w:lvl w:ilvl="0" w:tplc="7396B8A4">
      <w:start w:val="1"/>
      <w:numFmt w:val="bullet"/>
      <w:pStyle w:val="NotesTextList"/>
      <w:lvlText w:val=""/>
      <w:lvlJc w:val="left"/>
      <w:pPr>
        <w:tabs>
          <w:tab w:val="num" w:pos="2359"/>
        </w:tabs>
        <w:ind w:left="2359" w:hanging="284"/>
      </w:pPr>
      <w:rPr>
        <w:rFonts w:ascii="Wingdings" w:hAnsi="Wingdings" w:cs="Wingdings" w:hint="default"/>
        <w:position w:val="1"/>
        <w:sz w:val="13"/>
        <w:szCs w:val="13"/>
        <w:effect w:val="no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nsid w:val="6C066CFC"/>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3">
    <w:nsid w:val="6E230785"/>
    <w:multiLevelType w:val="hybridMultilevel"/>
    <w:tmpl w:val="21BCB028"/>
    <w:lvl w:ilvl="0" w:tplc="47981EF0">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tplc="D9924BD4" w:tentative="1">
      <w:start w:val="1"/>
      <w:numFmt w:val="bullet"/>
      <w:lvlText w:val=""/>
      <w:lvlJc w:val="left"/>
      <w:pPr>
        <w:tabs>
          <w:tab w:val="num" w:pos="840"/>
        </w:tabs>
        <w:ind w:left="840" w:hanging="420"/>
      </w:pPr>
      <w:rPr>
        <w:rFonts w:ascii="Wingdings" w:hAnsi="Wingdings" w:hint="default"/>
      </w:rPr>
    </w:lvl>
    <w:lvl w:ilvl="2" w:tplc="67CEA842" w:tentative="1">
      <w:start w:val="1"/>
      <w:numFmt w:val="bullet"/>
      <w:lvlText w:val=""/>
      <w:lvlJc w:val="left"/>
      <w:pPr>
        <w:tabs>
          <w:tab w:val="num" w:pos="1260"/>
        </w:tabs>
        <w:ind w:left="1260" w:hanging="420"/>
      </w:pPr>
      <w:rPr>
        <w:rFonts w:ascii="Wingdings" w:hAnsi="Wingdings" w:hint="default"/>
      </w:rPr>
    </w:lvl>
    <w:lvl w:ilvl="3" w:tplc="75547438" w:tentative="1">
      <w:start w:val="1"/>
      <w:numFmt w:val="bullet"/>
      <w:lvlText w:val=""/>
      <w:lvlJc w:val="left"/>
      <w:pPr>
        <w:tabs>
          <w:tab w:val="num" w:pos="1680"/>
        </w:tabs>
        <w:ind w:left="1680" w:hanging="420"/>
      </w:pPr>
      <w:rPr>
        <w:rFonts w:ascii="Wingdings" w:hAnsi="Wingdings" w:hint="default"/>
      </w:rPr>
    </w:lvl>
    <w:lvl w:ilvl="4" w:tplc="21482CF2" w:tentative="1">
      <w:start w:val="1"/>
      <w:numFmt w:val="bullet"/>
      <w:lvlText w:val=""/>
      <w:lvlJc w:val="left"/>
      <w:pPr>
        <w:tabs>
          <w:tab w:val="num" w:pos="2100"/>
        </w:tabs>
        <w:ind w:left="2100" w:hanging="420"/>
      </w:pPr>
      <w:rPr>
        <w:rFonts w:ascii="Wingdings" w:hAnsi="Wingdings" w:hint="default"/>
      </w:rPr>
    </w:lvl>
    <w:lvl w:ilvl="5" w:tplc="9A52E0CA" w:tentative="1">
      <w:start w:val="1"/>
      <w:numFmt w:val="bullet"/>
      <w:lvlText w:val=""/>
      <w:lvlJc w:val="left"/>
      <w:pPr>
        <w:tabs>
          <w:tab w:val="num" w:pos="2520"/>
        </w:tabs>
        <w:ind w:left="2520" w:hanging="420"/>
      </w:pPr>
      <w:rPr>
        <w:rFonts w:ascii="Wingdings" w:hAnsi="Wingdings" w:hint="default"/>
      </w:rPr>
    </w:lvl>
    <w:lvl w:ilvl="6" w:tplc="5B6E15EA" w:tentative="1">
      <w:start w:val="1"/>
      <w:numFmt w:val="bullet"/>
      <w:lvlText w:val=""/>
      <w:lvlJc w:val="left"/>
      <w:pPr>
        <w:tabs>
          <w:tab w:val="num" w:pos="2940"/>
        </w:tabs>
        <w:ind w:left="2940" w:hanging="420"/>
      </w:pPr>
      <w:rPr>
        <w:rFonts w:ascii="Wingdings" w:hAnsi="Wingdings" w:hint="default"/>
      </w:rPr>
    </w:lvl>
    <w:lvl w:ilvl="7" w:tplc="3AE28376" w:tentative="1">
      <w:start w:val="1"/>
      <w:numFmt w:val="bullet"/>
      <w:lvlText w:val=""/>
      <w:lvlJc w:val="left"/>
      <w:pPr>
        <w:tabs>
          <w:tab w:val="num" w:pos="3360"/>
        </w:tabs>
        <w:ind w:left="3360" w:hanging="420"/>
      </w:pPr>
      <w:rPr>
        <w:rFonts w:ascii="Wingdings" w:hAnsi="Wingdings" w:hint="default"/>
      </w:rPr>
    </w:lvl>
    <w:lvl w:ilvl="8" w:tplc="B32AF4E8" w:tentative="1">
      <w:start w:val="1"/>
      <w:numFmt w:val="bullet"/>
      <w:lvlText w:val=""/>
      <w:lvlJc w:val="left"/>
      <w:pPr>
        <w:tabs>
          <w:tab w:val="num" w:pos="3780"/>
        </w:tabs>
        <w:ind w:left="3780" w:hanging="420"/>
      </w:pPr>
      <w:rPr>
        <w:rFonts w:ascii="Wingdings" w:hAnsi="Wingdings" w:hint="default"/>
      </w:rPr>
    </w:lvl>
  </w:abstractNum>
  <w:num w:numId="1">
    <w:abstractNumId w:val="10"/>
  </w:num>
  <w:num w:numId="2">
    <w:abstractNumId w:val="2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5"/>
  </w:num>
  <w:num w:numId="14">
    <w:abstractNumId w:val="14"/>
  </w:num>
  <w:num w:numId="15">
    <w:abstractNumId w:val="22"/>
  </w:num>
  <w:num w:numId="16">
    <w:abstractNumId w:val="18"/>
  </w:num>
  <w:num w:numId="17">
    <w:abstractNumId w:val="23"/>
  </w:num>
  <w:num w:numId="18">
    <w:abstractNumId w:val="17"/>
  </w:num>
  <w:num w:numId="19">
    <w:abstractNumId w:val="11"/>
  </w:num>
  <w:num w:numId="20">
    <w:abstractNumId w:val="13"/>
  </w:num>
  <w:num w:numId="21">
    <w:abstractNumId w:val="12"/>
  </w:num>
  <w:num w:numId="22">
    <w:abstractNumId w:val="19"/>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6"/>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activeWritingStyle w:appName="MSWord" w:lang="en-US" w:vendorID="64" w:dllVersion="131078" w:nlCheck="1" w:checkStyle="1"/>
  <w:activeWritingStyle w:appName="MSWord" w:lang="zh-CN" w:vendorID="64" w:dllVersion="131077" w:nlCheck="1" w:checkStyle="1"/>
  <w:activeWritingStyle w:appName="MSWord" w:lang="en-GB" w:vendorID="64" w:dllVersion="131078" w:nlCheck="1" w:checkStyle="1"/>
  <w:proofState w:spelling="clean" w:grammar="clean"/>
  <w:attachedTemplate r:id="rId1"/>
  <w:stylePaneFormatFilter w:val="3F21"/>
  <w:documentProtection w:edit="readOnly"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ocType" w:val="EnCustomerDocumentTemplate"/>
    <w:docVar w:name="TemplateVersion" w:val="V100R001C01"/>
  </w:docVars>
  <w:rsids>
    <w:rsidRoot w:val="007D28A5"/>
    <w:rsid w:val="0000017C"/>
    <w:rsid w:val="00001169"/>
    <w:rsid w:val="00002B11"/>
    <w:rsid w:val="00004EAE"/>
    <w:rsid w:val="000059CD"/>
    <w:rsid w:val="00006C30"/>
    <w:rsid w:val="00007366"/>
    <w:rsid w:val="00007BAF"/>
    <w:rsid w:val="000111E3"/>
    <w:rsid w:val="00014409"/>
    <w:rsid w:val="000204D7"/>
    <w:rsid w:val="000209A5"/>
    <w:rsid w:val="00022994"/>
    <w:rsid w:val="00023498"/>
    <w:rsid w:val="0002360D"/>
    <w:rsid w:val="000236DC"/>
    <w:rsid w:val="00025B7D"/>
    <w:rsid w:val="00026B50"/>
    <w:rsid w:val="00027249"/>
    <w:rsid w:val="00027D33"/>
    <w:rsid w:val="00030B38"/>
    <w:rsid w:val="000320FF"/>
    <w:rsid w:val="0003480D"/>
    <w:rsid w:val="0003640A"/>
    <w:rsid w:val="00036481"/>
    <w:rsid w:val="00037929"/>
    <w:rsid w:val="00043480"/>
    <w:rsid w:val="00044EA1"/>
    <w:rsid w:val="00045A84"/>
    <w:rsid w:val="00046162"/>
    <w:rsid w:val="00046DA7"/>
    <w:rsid w:val="0004784E"/>
    <w:rsid w:val="00050060"/>
    <w:rsid w:val="00054821"/>
    <w:rsid w:val="00062085"/>
    <w:rsid w:val="00062113"/>
    <w:rsid w:val="000650A2"/>
    <w:rsid w:val="00065B3D"/>
    <w:rsid w:val="000672E0"/>
    <w:rsid w:val="00067562"/>
    <w:rsid w:val="000675B6"/>
    <w:rsid w:val="00070EF9"/>
    <w:rsid w:val="00075FBD"/>
    <w:rsid w:val="00076E09"/>
    <w:rsid w:val="00077D2A"/>
    <w:rsid w:val="00080ACA"/>
    <w:rsid w:val="00081E7C"/>
    <w:rsid w:val="000829CA"/>
    <w:rsid w:val="00082E5C"/>
    <w:rsid w:val="0008619E"/>
    <w:rsid w:val="00087D7C"/>
    <w:rsid w:val="00090319"/>
    <w:rsid w:val="00090F5A"/>
    <w:rsid w:val="0009460A"/>
    <w:rsid w:val="000960A4"/>
    <w:rsid w:val="00096B51"/>
    <w:rsid w:val="00096C5E"/>
    <w:rsid w:val="00096DAE"/>
    <w:rsid w:val="00096F8B"/>
    <w:rsid w:val="00097776"/>
    <w:rsid w:val="000A0B42"/>
    <w:rsid w:val="000A141B"/>
    <w:rsid w:val="000A2BD9"/>
    <w:rsid w:val="000A351C"/>
    <w:rsid w:val="000A44D2"/>
    <w:rsid w:val="000A51E3"/>
    <w:rsid w:val="000A67ED"/>
    <w:rsid w:val="000A6FAD"/>
    <w:rsid w:val="000B5263"/>
    <w:rsid w:val="000B5567"/>
    <w:rsid w:val="000C0A8E"/>
    <w:rsid w:val="000C163B"/>
    <w:rsid w:val="000C23A5"/>
    <w:rsid w:val="000D1AC5"/>
    <w:rsid w:val="000D2BD0"/>
    <w:rsid w:val="000D2C64"/>
    <w:rsid w:val="000D36FE"/>
    <w:rsid w:val="000D4989"/>
    <w:rsid w:val="000D68BD"/>
    <w:rsid w:val="000E1073"/>
    <w:rsid w:val="000E10A4"/>
    <w:rsid w:val="000E3E6F"/>
    <w:rsid w:val="000E5622"/>
    <w:rsid w:val="000E5BA9"/>
    <w:rsid w:val="000E6762"/>
    <w:rsid w:val="000E6F07"/>
    <w:rsid w:val="000F0868"/>
    <w:rsid w:val="000F1247"/>
    <w:rsid w:val="000F1570"/>
    <w:rsid w:val="000F2222"/>
    <w:rsid w:val="000F28A4"/>
    <w:rsid w:val="000F726C"/>
    <w:rsid w:val="000F78F5"/>
    <w:rsid w:val="00101B8C"/>
    <w:rsid w:val="00102C95"/>
    <w:rsid w:val="00102FC4"/>
    <w:rsid w:val="0010432C"/>
    <w:rsid w:val="001047CD"/>
    <w:rsid w:val="00104A93"/>
    <w:rsid w:val="00104BFD"/>
    <w:rsid w:val="00104CFC"/>
    <w:rsid w:val="00111942"/>
    <w:rsid w:val="00111DE3"/>
    <w:rsid w:val="00113A71"/>
    <w:rsid w:val="00113FC7"/>
    <w:rsid w:val="00114C6D"/>
    <w:rsid w:val="0011515A"/>
    <w:rsid w:val="00116712"/>
    <w:rsid w:val="001173CF"/>
    <w:rsid w:val="00117D61"/>
    <w:rsid w:val="0012068C"/>
    <w:rsid w:val="00122B3C"/>
    <w:rsid w:val="00123470"/>
    <w:rsid w:val="0013360E"/>
    <w:rsid w:val="00133C49"/>
    <w:rsid w:val="00134E72"/>
    <w:rsid w:val="001379C9"/>
    <w:rsid w:val="001420C3"/>
    <w:rsid w:val="001421E2"/>
    <w:rsid w:val="00143EE6"/>
    <w:rsid w:val="001476B8"/>
    <w:rsid w:val="001504CD"/>
    <w:rsid w:val="001505C6"/>
    <w:rsid w:val="001520D0"/>
    <w:rsid w:val="00155411"/>
    <w:rsid w:val="001557EC"/>
    <w:rsid w:val="00155871"/>
    <w:rsid w:val="001561E1"/>
    <w:rsid w:val="0015759D"/>
    <w:rsid w:val="00161472"/>
    <w:rsid w:val="00161901"/>
    <w:rsid w:val="00162277"/>
    <w:rsid w:val="00162BB0"/>
    <w:rsid w:val="001650F5"/>
    <w:rsid w:val="0016727D"/>
    <w:rsid w:val="00171579"/>
    <w:rsid w:val="001722C9"/>
    <w:rsid w:val="00174399"/>
    <w:rsid w:val="00174820"/>
    <w:rsid w:val="0017579E"/>
    <w:rsid w:val="001766BF"/>
    <w:rsid w:val="00176DF9"/>
    <w:rsid w:val="00180DFE"/>
    <w:rsid w:val="00181535"/>
    <w:rsid w:val="00182273"/>
    <w:rsid w:val="00182824"/>
    <w:rsid w:val="00184CE5"/>
    <w:rsid w:val="001865BC"/>
    <w:rsid w:val="00191AC5"/>
    <w:rsid w:val="001932F0"/>
    <w:rsid w:val="00194F02"/>
    <w:rsid w:val="001954C5"/>
    <w:rsid w:val="00196EE8"/>
    <w:rsid w:val="00197671"/>
    <w:rsid w:val="001A007B"/>
    <w:rsid w:val="001A1C48"/>
    <w:rsid w:val="001A2A51"/>
    <w:rsid w:val="001A2F22"/>
    <w:rsid w:val="001A3366"/>
    <w:rsid w:val="001B3F83"/>
    <w:rsid w:val="001B48BE"/>
    <w:rsid w:val="001B4FEA"/>
    <w:rsid w:val="001C1084"/>
    <w:rsid w:val="001C14B2"/>
    <w:rsid w:val="001C22D0"/>
    <w:rsid w:val="001C237C"/>
    <w:rsid w:val="001C296D"/>
    <w:rsid w:val="001C2EF1"/>
    <w:rsid w:val="001C4A19"/>
    <w:rsid w:val="001D0422"/>
    <w:rsid w:val="001D2F0F"/>
    <w:rsid w:val="001D2FEB"/>
    <w:rsid w:val="001D4738"/>
    <w:rsid w:val="001E0562"/>
    <w:rsid w:val="001E3495"/>
    <w:rsid w:val="001E7970"/>
    <w:rsid w:val="001F0129"/>
    <w:rsid w:val="001F44E5"/>
    <w:rsid w:val="001F4FCF"/>
    <w:rsid w:val="001F6A30"/>
    <w:rsid w:val="001F7372"/>
    <w:rsid w:val="00202247"/>
    <w:rsid w:val="00202712"/>
    <w:rsid w:val="00202971"/>
    <w:rsid w:val="00204734"/>
    <w:rsid w:val="00204907"/>
    <w:rsid w:val="00204975"/>
    <w:rsid w:val="002051AD"/>
    <w:rsid w:val="0020714E"/>
    <w:rsid w:val="0021012C"/>
    <w:rsid w:val="002113D5"/>
    <w:rsid w:val="00211FAC"/>
    <w:rsid w:val="00212897"/>
    <w:rsid w:val="00214545"/>
    <w:rsid w:val="00217FE3"/>
    <w:rsid w:val="002213D3"/>
    <w:rsid w:val="00223111"/>
    <w:rsid w:val="00223174"/>
    <w:rsid w:val="002253B5"/>
    <w:rsid w:val="00225AAD"/>
    <w:rsid w:val="00227798"/>
    <w:rsid w:val="00227F36"/>
    <w:rsid w:val="00230422"/>
    <w:rsid w:val="00231796"/>
    <w:rsid w:val="00231E2F"/>
    <w:rsid w:val="002349F7"/>
    <w:rsid w:val="00237D11"/>
    <w:rsid w:val="002414B1"/>
    <w:rsid w:val="00241846"/>
    <w:rsid w:val="00243326"/>
    <w:rsid w:val="002435BA"/>
    <w:rsid w:val="00244362"/>
    <w:rsid w:val="00245465"/>
    <w:rsid w:val="002463C5"/>
    <w:rsid w:val="00246D02"/>
    <w:rsid w:val="00247FED"/>
    <w:rsid w:val="0025074A"/>
    <w:rsid w:val="00251572"/>
    <w:rsid w:val="00251F6A"/>
    <w:rsid w:val="00257428"/>
    <w:rsid w:val="002678FE"/>
    <w:rsid w:val="0027139E"/>
    <w:rsid w:val="00272B8E"/>
    <w:rsid w:val="00273EFF"/>
    <w:rsid w:val="00274363"/>
    <w:rsid w:val="0027556F"/>
    <w:rsid w:val="00275C20"/>
    <w:rsid w:val="00276851"/>
    <w:rsid w:val="00276AA6"/>
    <w:rsid w:val="00277148"/>
    <w:rsid w:val="00285EBF"/>
    <w:rsid w:val="00290132"/>
    <w:rsid w:val="00290861"/>
    <w:rsid w:val="00293018"/>
    <w:rsid w:val="00294301"/>
    <w:rsid w:val="00297484"/>
    <w:rsid w:val="002A00D2"/>
    <w:rsid w:val="002A6128"/>
    <w:rsid w:val="002A762D"/>
    <w:rsid w:val="002B0076"/>
    <w:rsid w:val="002B249E"/>
    <w:rsid w:val="002B28FF"/>
    <w:rsid w:val="002B305F"/>
    <w:rsid w:val="002B414B"/>
    <w:rsid w:val="002B7406"/>
    <w:rsid w:val="002B75D4"/>
    <w:rsid w:val="002B7A7E"/>
    <w:rsid w:val="002B7D53"/>
    <w:rsid w:val="002C0E37"/>
    <w:rsid w:val="002C12D2"/>
    <w:rsid w:val="002C2431"/>
    <w:rsid w:val="002C2904"/>
    <w:rsid w:val="002C3614"/>
    <w:rsid w:val="002C3E19"/>
    <w:rsid w:val="002C45B5"/>
    <w:rsid w:val="002C4837"/>
    <w:rsid w:val="002C4A79"/>
    <w:rsid w:val="002C5646"/>
    <w:rsid w:val="002C6B7A"/>
    <w:rsid w:val="002C79E4"/>
    <w:rsid w:val="002D2750"/>
    <w:rsid w:val="002D370E"/>
    <w:rsid w:val="002D4C6F"/>
    <w:rsid w:val="002D63E1"/>
    <w:rsid w:val="002E0843"/>
    <w:rsid w:val="002E0D11"/>
    <w:rsid w:val="002E4F77"/>
    <w:rsid w:val="002E5031"/>
    <w:rsid w:val="002E5302"/>
    <w:rsid w:val="002E754D"/>
    <w:rsid w:val="002F0764"/>
    <w:rsid w:val="002F0971"/>
    <w:rsid w:val="002F2BC5"/>
    <w:rsid w:val="002F4852"/>
    <w:rsid w:val="002F5ECE"/>
    <w:rsid w:val="002F7712"/>
    <w:rsid w:val="002F7E25"/>
    <w:rsid w:val="003038A0"/>
    <w:rsid w:val="0030460C"/>
    <w:rsid w:val="00306103"/>
    <w:rsid w:val="0030678A"/>
    <w:rsid w:val="00310343"/>
    <w:rsid w:val="00311C3D"/>
    <w:rsid w:val="00312D20"/>
    <w:rsid w:val="00314248"/>
    <w:rsid w:val="003142FA"/>
    <w:rsid w:val="0031445D"/>
    <w:rsid w:val="0031571D"/>
    <w:rsid w:val="00316E3A"/>
    <w:rsid w:val="00322A5C"/>
    <w:rsid w:val="00324B2E"/>
    <w:rsid w:val="00330727"/>
    <w:rsid w:val="00330B07"/>
    <w:rsid w:val="0033103D"/>
    <w:rsid w:val="003316AC"/>
    <w:rsid w:val="003328CA"/>
    <w:rsid w:val="00332C2C"/>
    <w:rsid w:val="00335EB2"/>
    <w:rsid w:val="00340505"/>
    <w:rsid w:val="00340FC4"/>
    <w:rsid w:val="003410D3"/>
    <w:rsid w:val="00341940"/>
    <w:rsid w:val="00343483"/>
    <w:rsid w:val="00350576"/>
    <w:rsid w:val="0035325E"/>
    <w:rsid w:val="00354A0B"/>
    <w:rsid w:val="00354B13"/>
    <w:rsid w:val="00360108"/>
    <w:rsid w:val="003607FF"/>
    <w:rsid w:val="00361836"/>
    <w:rsid w:val="00363115"/>
    <w:rsid w:val="00364DD2"/>
    <w:rsid w:val="003652BC"/>
    <w:rsid w:val="00373F17"/>
    <w:rsid w:val="00375246"/>
    <w:rsid w:val="0037766B"/>
    <w:rsid w:val="00380154"/>
    <w:rsid w:val="00380A33"/>
    <w:rsid w:val="003812D4"/>
    <w:rsid w:val="00383089"/>
    <w:rsid w:val="00385EC6"/>
    <w:rsid w:val="00386423"/>
    <w:rsid w:val="0039167E"/>
    <w:rsid w:val="00392112"/>
    <w:rsid w:val="00393AC0"/>
    <w:rsid w:val="00394895"/>
    <w:rsid w:val="00395741"/>
    <w:rsid w:val="003A136D"/>
    <w:rsid w:val="003A3205"/>
    <w:rsid w:val="003A45F2"/>
    <w:rsid w:val="003A46FC"/>
    <w:rsid w:val="003A48AE"/>
    <w:rsid w:val="003A6218"/>
    <w:rsid w:val="003A6E89"/>
    <w:rsid w:val="003A7D0E"/>
    <w:rsid w:val="003B0CB9"/>
    <w:rsid w:val="003B282D"/>
    <w:rsid w:val="003B3B48"/>
    <w:rsid w:val="003B3BF0"/>
    <w:rsid w:val="003B3D9B"/>
    <w:rsid w:val="003B4891"/>
    <w:rsid w:val="003B5248"/>
    <w:rsid w:val="003B5253"/>
    <w:rsid w:val="003B7B5D"/>
    <w:rsid w:val="003C0DC3"/>
    <w:rsid w:val="003C13A3"/>
    <w:rsid w:val="003C2A6C"/>
    <w:rsid w:val="003C3387"/>
    <w:rsid w:val="003C35FE"/>
    <w:rsid w:val="003C45FE"/>
    <w:rsid w:val="003C4CBF"/>
    <w:rsid w:val="003C6029"/>
    <w:rsid w:val="003C7AE3"/>
    <w:rsid w:val="003D06DF"/>
    <w:rsid w:val="003D07DD"/>
    <w:rsid w:val="003D0CDB"/>
    <w:rsid w:val="003D1077"/>
    <w:rsid w:val="003D41B9"/>
    <w:rsid w:val="003D4519"/>
    <w:rsid w:val="003D5F41"/>
    <w:rsid w:val="003E1009"/>
    <w:rsid w:val="003E4B7D"/>
    <w:rsid w:val="003E4DD4"/>
    <w:rsid w:val="003E597C"/>
    <w:rsid w:val="003E6576"/>
    <w:rsid w:val="003F0053"/>
    <w:rsid w:val="003F0969"/>
    <w:rsid w:val="003F224D"/>
    <w:rsid w:val="003F29A4"/>
    <w:rsid w:val="003F5E99"/>
    <w:rsid w:val="003F5EDD"/>
    <w:rsid w:val="003F634B"/>
    <w:rsid w:val="004024E5"/>
    <w:rsid w:val="00402B6C"/>
    <w:rsid w:val="00402F4B"/>
    <w:rsid w:val="004030A2"/>
    <w:rsid w:val="00404B39"/>
    <w:rsid w:val="00404C0B"/>
    <w:rsid w:val="00404D2E"/>
    <w:rsid w:val="0040508F"/>
    <w:rsid w:val="00412214"/>
    <w:rsid w:val="00412BED"/>
    <w:rsid w:val="0041313F"/>
    <w:rsid w:val="00414750"/>
    <w:rsid w:val="00417777"/>
    <w:rsid w:val="00420014"/>
    <w:rsid w:val="00420295"/>
    <w:rsid w:val="00420541"/>
    <w:rsid w:val="00421014"/>
    <w:rsid w:val="00421474"/>
    <w:rsid w:val="00423E44"/>
    <w:rsid w:val="004249E2"/>
    <w:rsid w:val="00424E88"/>
    <w:rsid w:val="00431688"/>
    <w:rsid w:val="00432373"/>
    <w:rsid w:val="004326A9"/>
    <w:rsid w:val="00432AB8"/>
    <w:rsid w:val="00434C69"/>
    <w:rsid w:val="00435E3B"/>
    <w:rsid w:val="0043764D"/>
    <w:rsid w:val="00440715"/>
    <w:rsid w:val="00444EAB"/>
    <w:rsid w:val="00445D53"/>
    <w:rsid w:val="00446256"/>
    <w:rsid w:val="0044721D"/>
    <w:rsid w:val="00447806"/>
    <w:rsid w:val="00447F7B"/>
    <w:rsid w:val="00450A20"/>
    <w:rsid w:val="00453568"/>
    <w:rsid w:val="0045358A"/>
    <w:rsid w:val="00454AA1"/>
    <w:rsid w:val="004551DD"/>
    <w:rsid w:val="00455522"/>
    <w:rsid w:val="00455B17"/>
    <w:rsid w:val="00460FFD"/>
    <w:rsid w:val="0046573C"/>
    <w:rsid w:val="00466016"/>
    <w:rsid w:val="00467BC3"/>
    <w:rsid w:val="00470600"/>
    <w:rsid w:val="00472457"/>
    <w:rsid w:val="00475131"/>
    <w:rsid w:val="00476D41"/>
    <w:rsid w:val="00476ED2"/>
    <w:rsid w:val="00480B86"/>
    <w:rsid w:val="004834B4"/>
    <w:rsid w:val="004857D9"/>
    <w:rsid w:val="0048588B"/>
    <w:rsid w:val="0049239F"/>
    <w:rsid w:val="00492B37"/>
    <w:rsid w:val="00494306"/>
    <w:rsid w:val="004977C3"/>
    <w:rsid w:val="004A07C0"/>
    <w:rsid w:val="004A2B3F"/>
    <w:rsid w:val="004A31D3"/>
    <w:rsid w:val="004A4DD2"/>
    <w:rsid w:val="004A5829"/>
    <w:rsid w:val="004B0F05"/>
    <w:rsid w:val="004B1483"/>
    <w:rsid w:val="004B3904"/>
    <w:rsid w:val="004B5CC3"/>
    <w:rsid w:val="004B6D03"/>
    <w:rsid w:val="004B7C7A"/>
    <w:rsid w:val="004C0654"/>
    <w:rsid w:val="004C0A97"/>
    <w:rsid w:val="004C0EE0"/>
    <w:rsid w:val="004C161F"/>
    <w:rsid w:val="004C27C4"/>
    <w:rsid w:val="004C4E1A"/>
    <w:rsid w:val="004C6B94"/>
    <w:rsid w:val="004C7906"/>
    <w:rsid w:val="004D01BF"/>
    <w:rsid w:val="004D1DBA"/>
    <w:rsid w:val="004D47DB"/>
    <w:rsid w:val="004D5212"/>
    <w:rsid w:val="004D5BD7"/>
    <w:rsid w:val="004D5FF9"/>
    <w:rsid w:val="004D6580"/>
    <w:rsid w:val="004E00AF"/>
    <w:rsid w:val="004E104B"/>
    <w:rsid w:val="004E1535"/>
    <w:rsid w:val="004E4ED7"/>
    <w:rsid w:val="004E7DAF"/>
    <w:rsid w:val="004F0272"/>
    <w:rsid w:val="004F2266"/>
    <w:rsid w:val="004F49BE"/>
    <w:rsid w:val="004F55D0"/>
    <w:rsid w:val="004F6C27"/>
    <w:rsid w:val="004F75A5"/>
    <w:rsid w:val="005024C4"/>
    <w:rsid w:val="00502E90"/>
    <w:rsid w:val="0050413E"/>
    <w:rsid w:val="0050501B"/>
    <w:rsid w:val="00506CA2"/>
    <w:rsid w:val="00507172"/>
    <w:rsid w:val="00510894"/>
    <w:rsid w:val="00511AC3"/>
    <w:rsid w:val="00512705"/>
    <w:rsid w:val="00512E0D"/>
    <w:rsid w:val="00513224"/>
    <w:rsid w:val="005132CD"/>
    <w:rsid w:val="00515974"/>
    <w:rsid w:val="00517060"/>
    <w:rsid w:val="00517E3E"/>
    <w:rsid w:val="00517EDE"/>
    <w:rsid w:val="00520996"/>
    <w:rsid w:val="005224FB"/>
    <w:rsid w:val="00523B7F"/>
    <w:rsid w:val="0052400A"/>
    <w:rsid w:val="005246D8"/>
    <w:rsid w:val="00525CF9"/>
    <w:rsid w:val="00525E5D"/>
    <w:rsid w:val="005307DA"/>
    <w:rsid w:val="00532000"/>
    <w:rsid w:val="00532483"/>
    <w:rsid w:val="005327F2"/>
    <w:rsid w:val="00532C1E"/>
    <w:rsid w:val="00532F81"/>
    <w:rsid w:val="00534D65"/>
    <w:rsid w:val="00534E6B"/>
    <w:rsid w:val="005350B7"/>
    <w:rsid w:val="00536069"/>
    <w:rsid w:val="005365A7"/>
    <w:rsid w:val="005379DD"/>
    <w:rsid w:val="0054117A"/>
    <w:rsid w:val="005418CE"/>
    <w:rsid w:val="00543BAB"/>
    <w:rsid w:val="00543FF7"/>
    <w:rsid w:val="00544DCD"/>
    <w:rsid w:val="00545EED"/>
    <w:rsid w:val="00547999"/>
    <w:rsid w:val="00550F9A"/>
    <w:rsid w:val="005542E8"/>
    <w:rsid w:val="00557AB7"/>
    <w:rsid w:val="00560092"/>
    <w:rsid w:val="005610EF"/>
    <w:rsid w:val="00563109"/>
    <w:rsid w:val="00563ABD"/>
    <w:rsid w:val="00564AB1"/>
    <w:rsid w:val="005663B5"/>
    <w:rsid w:val="00567CA6"/>
    <w:rsid w:val="005716CC"/>
    <w:rsid w:val="00571BC2"/>
    <w:rsid w:val="00572977"/>
    <w:rsid w:val="00576959"/>
    <w:rsid w:val="00576D02"/>
    <w:rsid w:val="005817F9"/>
    <w:rsid w:val="00581B6B"/>
    <w:rsid w:val="00584CA8"/>
    <w:rsid w:val="005852A8"/>
    <w:rsid w:val="005852E4"/>
    <w:rsid w:val="00585C87"/>
    <w:rsid w:val="00585DFF"/>
    <w:rsid w:val="00586A99"/>
    <w:rsid w:val="005875AD"/>
    <w:rsid w:val="00591B98"/>
    <w:rsid w:val="00591F84"/>
    <w:rsid w:val="00592AE0"/>
    <w:rsid w:val="0059381F"/>
    <w:rsid w:val="00594009"/>
    <w:rsid w:val="00594991"/>
    <w:rsid w:val="00595F2D"/>
    <w:rsid w:val="005964D2"/>
    <w:rsid w:val="005972B1"/>
    <w:rsid w:val="005A082A"/>
    <w:rsid w:val="005A2C11"/>
    <w:rsid w:val="005A355D"/>
    <w:rsid w:val="005A3771"/>
    <w:rsid w:val="005A455C"/>
    <w:rsid w:val="005A51B1"/>
    <w:rsid w:val="005A6C12"/>
    <w:rsid w:val="005A7284"/>
    <w:rsid w:val="005A7D71"/>
    <w:rsid w:val="005B14E1"/>
    <w:rsid w:val="005B16CF"/>
    <w:rsid w:val="005B3107"/>
    <w:rsid w:val="005B45A0"/>
    <w:rsid w:val="005B5151"/>
    <w:rsid w:val="005B55C6"/>
    <w:rsid w:val="005B7677"/>
    <w:rsid w:val="005B76BD"/>
    <w:rsid w:val="005B7D76"/>
    <w:rsid w:val="005C18F3"/>
    <w:rsid w:val="005C4057"/>
    <w:rsid w:val="005C4E3D"/>
    <w:rsid w:val="005C6F62"/>
    <w:rsid w:val="005C7528"/>
    <w:rsid w:val="005C7DF2"/>
    <w:rsid w:val="005D190D"/>
    <w:rsid w:val="005D26C8"/>
    <w:rsid w:val="005D2DDC"/>
    <w:rsid w:val="005D3891"/>
    <w:rsid w:val="005D3CD8"/>
    <w:rsid w:val="005D5411"/>
    <w:rsid w:val="005D614E"/>
    <w:rsid w:val="005E0230"/>
    <w:rsid w:val="005E04D6"/>
    <w:rsid w:val="005E0E1F"/>
    <w:rsid w:val="005E2F31"/>
    <w:rsid w:val="005E40B5"/>
    <w:rsid w:val="005F204B"/>
    <w:rsid w:val="005F2541"/>
    <w:rsid w:val="005F532E"/>
    <w:rsid w:val="005F56D2"/>
    <w:rsid w:val="005F6537"/>
    <w:rsid w:val="005F6B32"/>
    <w:rsid w:val="005F70F9"/>
    <w:rsid w:val="00600551"/>
    <w:rsid w:val="0060098C"/>
    <w:rsid w:val="00600B5F"/>
    <w:rsid w:val="00600EDC"/>
    <w:rsid w:val="0060357C"/>
    <w:rsid w:val="00603A0B"/>
    <w:rsid w:val="00604541"/>
    <w:rsid w:val="0060588E"/>
    <w:rsid w:val="00605E55"/>
    <w:rsid w:val="006070D2"/>
    <w:rsid w:val="006078A6"/>
    <w:rsid w:val="00610DD1"/>
    <w:rsid w:val="00611087"/>
    <w:rsid w:val="006135F2"/>
    <w:rsid w:val="00613796"/>
    <w:rsid w:val="006149DD"/>
    <w:rsid w:val="00615403"/>
    <w:rsid w:val="0061747C"/>
    <w:rsid w:val="00617ACE"/>
    <w:rsid w:val="0062099C"/>
    <w:rsid w:val="00620AE8"/>
    <w:rsid w:val="006227D6"/>
    <w:rsid w:val="00623FF2"/>
    <w:rsid w:val="0062437A"/>
    <w:rsid w:val="00630FCA"/>
    <w:rsid w:val="00633AD8"/>
    <w:rsid w:val="00635AD9"/>
    <w:rsid w:val="00635D85"/>
    <w:rsid w:val="00635DE9"/>
    <w:rsid w:val="0063689A"/>
    <w:rsid w:val="00641234"/>
    <w:rsid w:val="0064724A"/>
    <w:rsid w:val="00654564"/>
    <w:rsid w:val="00655DF2"/>
    <w:rsid w:val="0065697E"/>
    <w:rsid w:val="00657E24"/>
    <w:rsid w:val="006605A3"/>
    <w:rsid w:val="00665A3A"/>
    <w:rsid w:val="006664FD"/>
    <w:rsid w:val="00670399"/>
    <w:rsid w:val="006716B0"/>
    <w:rsid w:val="00672F62"/>
    <w:rsid w:val="00673945"/>
    <w:rsid w:val="006745CB"/>
    <w:rsid w:val="0067502D"/>
    <w:rsid w:val="00675316"/>
    <w:rsid w:val="00677C1F"/>
    <w:rsid w:val="00681E9D"/>
    <w:rsid w:val="00682446"/>
    <w:rsid w:val="00684DD3"/>
    <w:rsid w:val="0068589D"/>
    <w:rsid w:val="00686DE4"/>
    <w:rsid w:val="006872A2"/>
    <w:rsid w:val="006876A1"/>
    <w:rsid w:val="00687CB3"/>
    <w:rsid w:val="00690ED8"/>
    <w:rsid w:val="00692C91"/>
    <w:rsid w:val="00693365"/>
    <w:rsid w:val="00696798"/>
    <w:rsid w:val="006967C6"/>
    <w:rsid w:val="006968EA"/>
    <w:rsid w:val="00697C2A"/>
    <w:rsid w:val="006A0A80"/>
    <w:rsid w:val="006A0CA9"/>
    <w:rsid w:val="006A2845"/>
    <w:rsid w:val="006A2F69"/>
    <w:rsid w:val="006A6A78"/>
    <w:rsid w:val="006B3114"/>
    <w:rsid w:val="006B36C8"/>
    <w:rsid w:val="006C230D"/>
    <w:rsid w:val="006C333E"/>
    <w:rsid w:val="006C3388"/>
    <w:rsid w:val="006C36CF"/>
    <w:rsid w:val="006C7E84"/>
    <w:rsid w:val="006D032F"/>
    <w:rsid w:val="006D19B9"/>
    <w:rsid w:val="006D34A6"/>
    <w:rsid w:val="006D3959"/>
    <w:rsid w:val="006D4CAA"/>
    <w:rsid w:val="006D55FC"/>
    <w:rsid w:val="006D5FB7"/>
    <w:rsid w:val="006E0A6B"/>
    <w:rsid w:val="006E1EB2"/>
    <w:rsid w:val="006E3134"/>
    <w:rsid w:val="006E339E"/>
    <w:rsid w:val="006E3FC6"/>
    <w:rsid w:val="006E48E3"/>
    <w:rsid w:val="006E542A"/>
    <w:rsid w:val="006E662F"/>
    <w:rsid w:val="006F1401"/>
    <w:rsid w:val="006F3734"/>
    <w:rsid w:val="006F6853"/>
    <w:rsid w:val="0070174D"/>
    <w:rsid w:val="0070348E"/>
    <w:rsid w:val="00703ECF"/>
    <w:rsid w:val="00706AA0"/>
    <w:rsid w:val="0070701F"/>
    <w:rsid w:val="00710CF9"/>
    <w:rsid w:val="00711266"/>
    <w:rsid w:val="00711DAC"/>
    <w:rsid w:val="00713638"/>
    <w:rsid w:val="00714A26"/>
    <w:rsid w:val="00714DD5"/>
    <w:rsid w:val="00715550"/>
    <w:rsid w:val="00717B7C"/>
    <w:rsid w:val="00721F62"/>
    <w:rsid w:val="00722159"/>
    <w:rsid w:val="0072315E"/>
    <w:rsid w:val="007247A1"/>
    <w:rsid w:val="0072492C"/>
    <w:rsid w:val="0072542F"/>
    <w:rsid w:val="00725EF3"/>
    <w:rsid w:val="00726DBB"/>
    <w:rsid w:val="00730C9C"/>
    <w:rsid w:val="0073527C"/>
    <w:rsid w:val="0073797D"/>
    <w:rsid w:val="007401D1"/>
    <w:rsid w:val="00741DB5"/>
    <w:rsid w:val="00743643"/>
    <w:rsid w:val="00746882"/>
    <w:rsid w:val="00750884"/>
    <w:rsid w:val="00751DD4"/>
    <w:rsid w:val="00753BE5"/>
    <w:rsid w:val="00754B11"/>
    <w:rsid w:val="00755469"/>
    <w:rsid w:val="0075689E"/>
    <w:rsid w:val="007568FC"/>
    <w:rsid w:val="00757456"/>
    <w:rsid w:val="007579B0"/>
    <w:rsid w:val="007608CF"/>
    <w:rsid w:val="00761C44"/>
    <w:rsid w:val="00763722"/>
    <w:rsid w:val="007645D7"/>
    <w:rsid w:val="0076469F"/>
    <w:rsid w:val="00767143"/>
    <w:rsid w:val="00767C60"/>
    <w:rsid w:val="0077026C"/>
    <w:rsid w:val="0077255E"/>
    <w:rsid w:val="00773DFC"/>
    <w:rsid w:val="00775FFF"/>
    <w:rsid w:val="00776DCC"/>
    <w:rsid w:val="00780C0E"/>
    <w:rsid w:val="00780E9A"/>
    <w:rsid w:val="00781E65"/>
    <w:rsid w:val="0078269D"/>
    <w:rsid w:val="00782B69"/>
    <w:rsid w:val="0078398D"/>
    <w:rsid w:val="00783E9B"/>
    <w:rsid w:val="0079195E"/>
    <w:rsid w:val="0079244A"/>
    <w:rsid w:val="00794004"/>
    <w:rsid w:val="00794315"/>
    <w:rsid w:val="007954B5"/>
    <w:rsid w:val="00795C80"/>
    <w:rsid w:val="00796F73"/>
    <w:rsid w:val="007A032D"/>
    <w:rsid w:val="007A072E"/>
    <w:rsid w:val="007A1C17"/>
    <w:rsid w:val="007A28B7"/>
    <w:rsid w:val="007A2DEE"/>
    <w:rsid w:val="007A4000"/>
    <w:rsid w:val="007A5E9A"/>
    <w:rsid w:val="007A62B4"/>
    <w:rsid w:val="007B0C0C"/>
    <w:rsid w:val="007B1225"/>
    <w:rsid w:val="007B1405"/>
    <w:rsid w:val="007B1502"/>
    <w:rsid w:val="007B17AE"/>
    <w:rsid w:val="007B528E"/>
    <w:rsid w:val="007B617C"/>
    <w:rsid w:val="007B7186"/>
    <w:rsid w:val="007C04C5"/>
    <w:rsid w:val="007C187B"/>
    <w:rsid w:val="007C2593"/>
    <w:rsid w:val="007C2805"/>
    <w:rsid w:val="007C3431"/>
    <w:rsid w:val="007C45E2"/>
    <w:rsid w:val="007C4B16"/>
    <w:rsid w:val="007C583A"/>
    <w:rsid w:val="007C5968"/>
    <w:rsid w:val="007C6DA4"/>
    <w:rsid w:val="007D0D69"/>
    <w:rsid w:val="007D28A5"/>
    <w:rsid w:val="007D3B82"/>
    <w:rsid w:val="007D4CBD"/>
    <w:rsid w:val="007D59B1"/>
    <w:rsid w:val="007D7487"/>
    <w:rsid w:val="007D7CDC"/>
    <w:rsid w:val="007E018E"/>
    <w:rsid w:val="007E0723"/>
    <w:rsid w:val="007E0B81"/>
    <w:rsid w:val="007E551F"/>
    <w:rsid w:val="007E7451"/>
    <w:rsid w:val="007E7870"/>
    <w:rsid w:val="007F0E0D"/>
    <w:rsid w:val="007F1125"/>
    <w:rsid w:val="007F180F"/>
    <w:rsid w:val="007F1A37"/>
    <w:rsid w:val="007F2AB5"/>
    <w:rsid w:val="007F45F9"/>
    <w:rsid w:val="007F7265"/>
    <w:rsid w:val="007F7D50"/>
    <w:rsid w:val="008017ED"/>
    <w:rsid w:val="008021C7"/>
    <w:rsid w:val="00805156"/>
    <w:rsid w:val="00805ECA"/>
    <w:rsid w:val="00810ED3"/>
    <w:rsid w:val="00811ADA"/>
    <w:rsid w:val="00811E67"/>
    <w:rsid w:val="00811F4A"/>
    <w:rsid w:val="008135DD"/>
    <w:rsid w:val="00813D0E"/>
    <w:rsid w:val="0081685F"/>
    <w:rsid w:val="00816F92"/>
    <w:rsid w:val="00822673"/>
    <w:rsid w:val="0082385F"/>
    <w:rsid w:val="00823B32"/>
    <w:rsid w:val="00825F82"/>
    <w:rsid w:val="00827E43"/>
    <w:rsid w:val="00830131"/>
    <w:rsid w:val="0083091A"/>
    <w:rsid w:val="00831EB3"/>
    <w:rsid w:val="00831F78"/>
    <w:rsid w:val="008357CA"/>
    <w:rsid w:val="00836FE0"/>
    <w:rsid w:val="00840A3D"/>
    <w:rsid w:val="00840C03"/>
    <w:rsid w:val="00842970"/>
    <w:rsid w:val="008429BC"/>
    <w:rsid w:val="00843509"/>
    <w:rsid w:val="00843AD1"/>
    <w:rsid w:val="00843CE8"/>
    <w:rsid w:val="008477A4"/>
    <w:rsid w:val="008519B1"/>
    <w:rsid w:val="00851F31"/>
    <w:rsid w:val="00853193"/>
    <w:rsid w:val="00854B47"/>
    <w:rsid w:val="00854DDD"/>
    <w:rsid w:val="00856FF5"/>
    <w:rsid w:val="00866E00"/>
    <w:rsid w:val="008702CC"/>
    <w:rsid w:val="0087428B"/>
    <w:rsid w:val="00876F30"/>
    <w:rsid w:val="008812ED"/>
    <w:rsid w:val="008822EE"/>
    <w:rsid w:val="00883B8F"/>
    <w:rsid w:val="00883BE6"/>
    <w:rsid w:val="00884D6A"/>
    <w:rsid w:val="00885646"/>
    <w:rsid w:val="00890AA8"/>
    <w:rsid w:val="00892A75"/>
    <w:rsid w:val="00892BEA"/>
    <w:rsid w:val="00893AC9"/>
    <w:rsid w:val="0089638F"/>
    <w:rsid w:val="00896C0B"/>
    <w:rsid w:val="008A253E"/>
    <w:rsid w:val="008A5400"/>
    <w:rsid w:val="008A569D"/>
    <w:rsid w:val="008A571A"/>
    <w:rsid w:val="008A5DC7"/>
    <w:rsid w:val="008A639C"/>
    <w:rsid w:val="008A6A3B"/>
    <w:rsid w:val="008A7227"/>
    <w:rsid w:val="008B000B"/>
    <w:rsid w:val="008B0B75"/>
    <w:rsid w:val="008B1057"/>
    <w:rsid w:val="008B10EB"/>
    <w:rsid w:val="008B2401"/>
    <w:rsid w:val="008B351E"/>
    <w:rsid w:val="008B3C51"/>
    <w:rsid w:val="008C0095"/>
    <w:rsid w:val="008C0A0F"/>
    <w:rsid w:val="008C1327"/>
    <w:rsid w:val="008C1755"/>
    <w:rsid w:val="008C36C5"/>
    <w:rsid w:val="008C3D0F"/>
    <w:rsid w:val="008C3FD3"/>
    <w:rsid w:val="008C6028"/>
    <w:rsid w:val="008C6186"/>
    <w:rsid w:val="008C64ED"/>
    <w:rsid w:val="008C68C2"/>
    <w:rsid w:val="008C6E60"/>
    <w:rsid w:val="008D1440"/>
    <w:rsid w:val="008D151C"/>
    <w:rsid w:val="008D15B7"/>
    <w:rsid w:val="008D3C1E"/>
    <w:rsid w:val="008D423D"/>
    <w:rsid w:val="008D4A26"/>
    <w:rsid w:val="008D5A9C"/>
    <w:rsid w:val="008D7385"/>
    <w:rsid w:val="008E0C90"/>
    <w:rsid w:val="008E21E0"/>
    <w:rsid w:val="008E3863"/>
    <w:rsid w:val="008E527E"/>
    <w:rsid w:val="008E5962"/>
    <w:rsid w:val="008E6636"/>
    <w:rsid w:val="008E70AA"/>
    <w:rsid w:val="008E7A03"/>
    <w:rsid w:val="008F073E"/>
    <w:rsid w:val="008F6609"/>
    <w:rsid w:val="008F780E"/>
    <w:rsid w:val="0090109C"/>
    <w:rsid w:val="00901875"/>
    <w:rsid w:val="00902937"/>
    <w:rsid w:val="00904828"/>
    <w:rsid w:val="00904A4F"/>
    <w:rsid w:val="00905F0D"/>
    <w:rsid w:val="0091047A"/>
    <w:rsid w:val="00913F72"/>
    <w:rsid w:val="0091413D"/>
    <w:rsid w:val="00914983"/>
    <w:rsid w:val="00915302"/>
    <w:rsid w:val="0091592F"/>
    <w:rsid w:val="0091707B"/>
    <w:rsid w:val="009215C9"/>
    <w:rsid w:val="00921B7A"/>
    <w:rsid w:val="00921D5E"/>
    <w:rsid w:val="00922113"/>
    <w:rsid w:val="0092487A"/>
    <w:rsid w:val="009302A3"/>
    <w:rsid w:val="0093068D"/>
    <w:rsid w:val="00930B10"/>
    <w:rsid w:val="009317DA"/>
    <w:rsid w:val="00931E2A"/>
    <w:rsid w:val="009331FC"/>
    <w:rsid w:val="00941B8E"/>
    <w:rsid w:val="00941CA0"/>
    <w:rsid w:val="00941DBA"/>
    <w:rsid w:val="00941E27"/>
    <w:rsid w:val="00941EBA"/>
    <w:rsid w:val="009420FA"/>
    <w:rsid w:val="00942251"/>
    <w:rsid w:val="009436ED"/>
    <w:rsid w:val="0094448F"/>
    <w:rsid w:val="009446F3"/>
    <w:rsid w:val="009463F7"/>
    <w:rsid w:val="00947C2A"/>
    <w:rsid w:val="00947E67"/>
    <w:rsid w:val="009502FF"/>
    <w:rsid w:val="0095065C"/>
    <w:rsid w:val="0095092F"/>
    <w:rsid w:val="009522B9"/>
    <w:rsid w:val="009534A2"/>
    <w:rsid w:val="00954B28"/>
    <w:rsid w:val="00955D87"/>
    <w:rsid w:val="00961BA5"/>
    <w:rsid w:val="009620EC"/>
    <w:rsid w:val="00966DD0"/>
    <w:rsid w:val="009675BC"/>
    <w:rsid w:val="00972999"/>
    <w:rsid w:val="0097387E"/>
    <w:rsid w:val="009738C9"/>
    <w:rsid w:val="00974C7F"/>
    <w:rsid w:val="00974D01"/>
    <w:rsid w:val="00974D40"/>
    <w:rsid w:val="00977384"/>
    <w:rsid w:val="00981C9F"/>
    <w:rsid w:val="00983006"/>
    <w:rsid w:val="00983B72"/>
    <w:rsid w:val="009855C6"/>
    <w:rsid w:val="00986ED0"/>
    <w:rsid w:val="009914AC"/>
    <w:rsid w:val="00993212"/>
    <w:rsid w:val="009946A8"/>
    <w:rsid w:val="009975E3"/>
    <w:rsid w:val="00997913"/>
    <w:rsid w:val="009A38D6"/>
    <w:rsid w:val="009A4258"/>
    <w:rsid w:val="009A4B4F"/>
    <w:rsid w:val="009A4C7D"/>
    <w:rsid w:val="009A600F"/>
    <w:rsid w:val="009A6606"/>
    <w:rsid w:val="009A6F05"/>
    <w:rsid w:val="009A71D6"/>
    <w:rsid w:val="009B2A47"/>
    <w:rsid w:val="009B5013"/>
    <w:rsid w:val="009B523E"/>
    <w:rsid w:val="009B6469"/>
    <w:rsid w:val="009B760E"/>
    <w:rsid w:val="009C06F7"/>
    <w:rsid w:val="009C0F78"/>
    <w:rsid w:val="009C50FD"/>
    <w:rsid w:val="009C57D7"/>
    <w:rsid w:val="009C5927"/>
    <w:rsid w:val="009D0125"/>
    <w:rsid w:val="009D0B0F"/>
    <w:rsid w:val="009D10A5"/>
    <w:rsid w:val="009D4C30"/>
    <w:rsid w:val="009D50F5"/>
    <w:rsid w:val="009D62AD"/>
    <w:rsid w:val="009D6B1D"/>
    <w:rsid w:val="009D7503"/>
    <w:rsid w:val="009D765D"/>
    <w:rsid w:val="009D7964"/>
    <w:rsid w:val="009E2329"/>
    <w:rsid w:val="009E3104"/>
    <w:rsid w:val="009E39F4"/>
    <w:rsid w:val="009E3F6D"/>
    <w:rsid w:val="009E41D4"/>
    <w:rsid w:val="009E4B29"/>
    <w:rsid w:val="009E4FC0"/>
    <w:rsid w:val="009E50C9"/>
    <w:rsid w:val="009F16F7"/>
    <w:rsid w:val="009F2003"/>
    <w:rsid w:val="009F4D45"/>
    <w:rsid w:val="009F75DF"/>
    <w:rsid w:val="00A002F7"/>
    <w:rsid w:val="00A02E81"/>
    <w:rsid w:val="00A02E92"/>
    <w:rsid w:val="00A039F6"/>
    <w:rsid w:val="00A04BE4"/>
    <w:rsid w:val="00A0506A"/>
    <w:rsid w:val="00A05971"/>
    <w:rsid w:val="00A06C9F"/>
    <w:rsid w:val="00A06E11"/>
    <w:rsid w:val="00A10017"/>
    <w:rsid w:val="00A100A1"/>
    <w:rsid w:val="00A12877"/>
    <w:rsid w:val="00A14259"/>
    <w:rsid w:val="00A1524E"/>
    <w:rsid w:val="00A17176"/>
    <w:rsid w:val="00A17834"/>
    <w:rsid w:val="00A17C4A"/>
    <w:rsid w:val="00A17FB9"/>
    <w:rsid w:val="00A202EF"/>
    <w:rsid w:val="00A21942"/>
    <w:rsid w:val="00A22A2F"/>
    <w:rsid w:val="00A22BE5"/>
    <w:rsid w:val="00A22EDE"/>
    <w:rsid w:val="00A23C64"/>
    <w:rsid w:val="00A240E0"/>
    <w:rsid w:val="00A25322"/>
    <w:rsid w:val="00A26601"/>
    <w:rsid w:val="00A35816"/>
    <w:rsid w:val="00A362C4"/>
    <w:rsid w:val="00A41507"/>
    <w:rsid w:val="00A41CF0"/>
    <w:rsid w:val="00A41E01"/>
    <w:rsid w:val="00A41E26"/>
    <w:rsid w:val="00A44683"/>
    <w:rsid w:val="00A477E5"/>
    <w:rsid w:val="00A51269"/>
    <w:rsid w:val="00A5340D"/>
    <w:rsid w:val="00A5463E"/>
    <w:rsid w:val="00A54B38"/>
    <w:rsid w:val="00A55673"/>
    <w:rsid w:val="00A6022C"/>
    <w:rsid w:val="00A61593"/>
    <w:rsid w:val="00A63202"/>
    <w:rsid w:val="00A633B0"/>
    <w:rsid w:val="00A65B29"/>
    <w:rsid w:val="00A662F3"/>
    <w:rsid w:val="00A6720A"/>
    <w:rsid w:val="00A67BF5"/>
    <w:rsid w:val="00A70EAE"/>
    <w:rsid w:val="00A7102C"/>
    <w:rsid w:val="00A72488"/>
    <w:rsid w:val="00A727D5"/>
    <w:rsid w:val="00A73CD3"/>
    <w:rsid w:val="00A73E5E"/>
    <w:rsid w:val="00A7590C"/>
    <w:rsid w:val="00A81D07"/>
    <w:rsid w:val="00A84654"/>
    <w:rsid w:val="00A8603C"/>
    <w:rsid w:val="00A923F0"/>
    <w:rsid w:val="00A9413C"/>
    <w:rsid w:val="00A94250"/>
    <w:rsid w:val="00A949CA"/>
    <w:rsid w:val="00A94C06"/>
    <w:rsid w:val="00A95992"/>
    <w:rsid w:val="00A961C8"/>
    <w:rsid w:val="00AA2344"/>
    <w:rsid w:val="00AA3DDC"/>
    <w:rsid w:val="00AA651C"/>
    <w:rsid w:val="00AB18DB"/>
    <w:rsid w:val="00AB204C"/>
    <w:rsid w:val="00AB270E"/>
    <w:rsid w:val="00AB3EAE"/>
    <w:rsid w:val="00AB443D"/>
    <w:rsid w:val="00AB509F"/>
    <w:rsid w:val="00AB5108"/>
    <w:rsid w:val="00AB5757"/>
    <w:rsid w:val="00AB619A"/>
    <w:rsid w:val="00AB61F2"/>
    <w:rsid w:val="00AB63E8"/>
    <w:rsid w:val="00AC22E9"/>
    <w:rsid w:val="00AC249A"/>
    <w:rsid w:val="00AC2F4F"/>
    <w:rsid w:val="00AC3734"/>
    <w:rsid w:val="00AC3A30"/>
    <w:rsid w:val="00AC480C"/>
    <w:rsid w:val="00AC6C75"/>
    <w:rsid w:val="00AC76BE"/>
    <w:rsid w:val="00AC7783"/>
    <w:rsid w:val="00AD0930"/>
    <w:rsid w:val="00AD26B1"/>
    <w:rsid w:val="00AD282A"/>
    <w:rsid w:val="00AD395B"/>
    <w:rsid w:val="00AD41F4"/>
    <w:rsid w:val="00AD7D65"/>
    <w:rsid w:val="00AE3893"/>
    <w:rsid w:val="00AE3935"/>
    <w:rsid w:val="00AE3C9F"/>
    <w:rsid w:val="00AE3F58"/>
    <w:rsid w:val="00AE4AB5"/>
    <w:rsid w:val="00AE5767"/>
    <w:rsid w:val="00AE584C"/>
    <w:rsid w:val="00AE6A6B"/>
    <w:rsid w:val="00AE719E"/>
    <w:rsid w:val="00AF2412"/>
    <w:rsid w:val="00AF269A"/>
    <w:rsid w:val="00AF4614"/>
    <w:rsid w:val="00AF4CEA"/>
    <w:rsid w:val="00AF6961"/>
    <w:rsid w:val="00AF7AE4"/>
    <w:rsid w:val="00AF7EDE"/>
    <w:rsid w:val="00B02611"/>
    <w:rsid w:val="00B02E5C"/>
    <w:rsid w:val="00B048C2"/>
    <w:rsid w:val="00B05BA5"/>
    <w:rsid w:val="00B05D86"/>
    <w:rsid w:val="00B07171"/>
    <w:rsid w:val="00B10BE2"/>
    <w:rsid w:val="00B11421"/>
    <w:rsid w:val="00B118FE"/>
    <w:rsid w:val="00B12FF5"/>
    <w:rsid w:val="00B13D31"/>
    <w:rsid w:val="00B1671D"/>
    <w:rsid w:val="00B2022E"/>
    <w:rsid w:val="00B20772"/>
    <w:rsid w:val="00B20E98"/>
    <w:rsid w:val="00B21075"/>
    <w:rsid w:val="00B22D0A"/>
    <w:rsid w:val="00B238CD"/>
    <w:rsid w:val="00B2399A"/>
    <w:rsid w:val="00B251E4"/>
    <w:rsid w:val="00B261F3"/>
    <w:rsid w:val="00B264AB"/>
    <w:rsid w:val="00B32724"/>
    <w:rsid w:val="00B328B4"/>
    <w:rsid w:val="00B32A4F"/>
    <w:rsid w:val="00B3471B"/>
    <w:rsid w:val="00B3476B"/>
    <w:rsid w:val="00B34AE3"/>
    <w:rsid w:val="00B403E5"/>
    <w:rsid w:val="00B415B0"/>
    <w:rsid w:val="00B416DD"/>
    <w:rsid w:val="00B43B33"/>
    <w:rsid w:val="00B45127"/>
    <w:rsid w:val="00B45391"/>
    <w:rsid w:val="00B4585B"/>
    <w:rsid w:val="00B45E00"/>
    <w:rsid w:val="00B47257"/>
    <w:rsid w:val="00B47CDF"/>
    <w:rsid w:val="00B54E38"/>
    <w:rsid w:val="00B56871"/>
    <w:rsid w:val="00B61191"/>
    <w:rsid w:val="00B64E2F"/>
    <w:rsid w:val="00B64E91"/>
    <w:rsid w:val="00B668A7"/>
    <w:rsid w:val="00B67DC6"/>
    <w:rsid w:val="00B71CC7"/>
    <w:rsid w:val="00B72E27"/>
    <w:rsid w:val="00B73CC8"/>
    <w:rsid w:val="00B749DC"/>
    <w:rsid w:val="00B761F8"/>
    <w:rsid w:val="00B77785"/>
    <w:rsid w:val="00B84978"/>
    <w:rsid w:val="00B86119"/>
    <w:rsid w:val="00B86B65"/>
    <w:rsid w:val="00B86F39"/>
    <w:rsid w:val="00B86F88"/>
    <w:rsid w:val="00B8707C"/>
    <w:rsid w:val="00B92183"/>
    <w:rsid w:val="00B922E7"/>
    <w:rsid w:val="00B9364E"/>
    <w:rsid w:val="00B9379B"/>
    <w:rsid w:val="00B937D5"/>
    <w:rsid w:val="00B94D78"/>
    <w:rsid w:val="00B955C0"/>
    <w:rsid w:val="00B95A0D"/>
    <w:rsid w:val="00B95AD4"/>
    <w:rsid w:val="00B96564"/>
    <w:rsid w:val="00B97501"/>
    <w:rsid w:val="00BA055A"/>
    <w:rsid w:val="00BA0CFE"/>
    <w:rsid w:val="00BA0DE4"/>
    <w:rsid w:val="00BA19D3"/>
    <w:rsid w:val="00BA292B"/>
    <w:rsid w:val="00BA652A"/>
    <w:rsid w:val="00BB0554"/>
    <w:rsid w:val="00BB10E5"/>
    <w:rsid w:val="00BB3607"/>
    <w:rsid w:val="00BB3B70"/>
    <w:rsid w:val="00BB64D2"/>
    <w:rsid w:val="00BC1BE1"/>
    <w:rsid w:val="00BC6B53"/>
    <w:rsid w:val="00BC7A2B"/>
    <w:rsid w:val="00BD114F"/>
    <w:rsid w:val="00BD20ED"/>
    <w:rsid w:val="00BD2B20"/>
    <w:rsid w:val="00BD3155"/>
    <w:rsid w:val="00BD3FC3"/>
    <w:rsid w:val="00BD4E42"/>
    <w:rsid w:val="00BD5721"/>
    <w:rsid w:val="00BD5875"/>
    <w:rsid w:val="00BD5F1A"/>
    <w:rsid w:val="00BE1C1F"/>
    <w:rsid w:val="00BE3B38"/>
    <w:rsid w:val="00BE5CED"/>
    <w:rsid w:val="00BE5F3A"/>
    <w:rsid w:val="00BE6E5F"/>
    <w:rsid w:val="00BF0186"/>
    <w:rsid w:val="00BF0383"/>
    <w:rsid w:val="00BF0767"/>
    <w:rsid w:val="00BF0E8E"/>
    <w:rsid w:val="00BF0EE8"/>
    <w:rsid w:val="00BF1CA6"/>
    <w:rsid w:val="00BF2059"/>
    <w:rsid w:val="00BF20FD"/>
    <w:rsid w:val="00BF39D5"/>
    <w:rsid w:val="00BF46E1"/>
    <w:rsid w:val="00BF4866"/>
    <w:rsid w:val="00BF6E01"/>
    <w:rsid w:val="00BF77E2"/>
    <w:rsid w:val="00C00DDA"/>
    <w:rsid w:val="00C028FD"/>
    <w:rsid w:val="00C03885"/>
    <w:rsid w:val="00C0467C"/>
    <w:rsid w:val="00C04C37"/>
    <w:rsid w:val="00C07075"/>
    <w:rsid w:val="00C10769"/>
    <w:rsid w:val="00C10A87"/>
    <w:rsid w:val="00C13D5B"/>
    <w:rsid w:val="00C1436A"/>
    <w:rsid w:val="00C144A7"/>
    <w:rsid w:val="00C2058B"/>
    <w:rsid w:val="00C237B2"/>
    <w:rsid w:val="00C23905"/>
    <w:rsid w:val="00C24F70"/>
    <w:rsid w:val="00C25C17"/>
    <w:rsid w:val="00C25CD0"/>
    <w:rsid w:val="00C25CEB"/>
    <w:rsid w:val="00C26324"/>
    <w:rsid w:val="00C264E1"/>
    <w:rsid w:val="00C302EA"/>
    <w:rsid w:val="00C3445C"/>
    <w:rsid w:val="00C36DFA"/>
    <w:rsid w:val="00C37081"/>
    <w:rsid w:val="00C4071E"/>
    <w:rsid w:val="00C40F17"/>
    <w:rsid w:val="00C41B27"/>
    <w:rsid w:val="00C41DC8"/>
    <w:rsid w:val="00C427E8"/>
    <w:rsid w:val="00C42D55"/>
    <w:rsid w:val="00C47709"/>
    <w:rsid w:val="00C47964"/>
    <w:rsid w:val="00C5101A"/>
    <w:rsid w:val="00C515BF"/>
    <w:rsid w:val="00C53D44"/>
    <w:rsid w:val="00C57371"/>
    <w:rsid w:val="00C57813"/>
    <w:rsid w:val="00C60C63"/>
    <w:rsid w:val="00C6628B"/>
    <w:rsid w:val="00C6646B"/>
    <w:rsid w:val="00C6707B"/>
    <w:rsid w:val="00C672C5"/>
    <w:rsid w:val="00C70128"/>
    <w:rsid w:val="00C7087E"/>
    <w:rsid w:val="00C70AB2"/>
    <w:rsid w:val="00C72E98"/>
    <w:rsid w:val="00C73248"/>
    <w:rsid w:val="00C74040"/>
    <w:rsid w:val="00C76FBD"/>
    <w:rsid w:val="00C77196"/>
    <w:rsid w:val="00C77E1D"/>
    <w:rsid w:val="00C801C6"/>
    <w:rsid w:val="00C8056B"/>
    <w:rsid w:val="00C816AD"/>
    <w:rsid w:val="00C81BE9"/>
    <w:rsid w:val="00C82D00"/>
    <w:rsid w:val="00C85638"/>
    <w:rsid w:val="00C86B36"/>
    <w:rsid w:val="00C86FF3"/>
    <w:rsid w:val="00C877E9"/>
    <w:rsid w:val="00C9010F"/>
    <w:rsid w:val="00C901A6"/>
    <w:rsid w:val="00C92052"/>
    <w:rsid w:val="00C920F5"/>
    <w:rsid w:val="00C927F4"/>
    <w:rsid w:val="00C97DD3"/>
    <w:rsid w:val="00CA2897"/>
    <w:rsid w:val="00CA2D07"/>
    <w:rsid w:val="00CA523F"/>
    <w:rsid w:val="00CA578B"/>
    <w:rsid w:val="00CA5B65"/>
    <w:rsid w:val="00CA5D23"/>
    <w:rsid w:val="00CA6701"/>
    <w:rsid w:val="00CB0C52"/>
    <w:rsid w:val="00CB2A2B"/>
    <w:rsid w:val="00CB34CA"/>
    <w:rsid w:val="00CB592B"/>
    <w:rsid w:val="00CB5A33"/>
    <w:rsid w:val="00CB6A0F"/>
    <w:rsid w:val="00CC07EF"/>
    <w:rsid w:val="00CC135C"/>
    <w:rsid w:val="00CC13AF"/>
    <w:rsid w:val="00CC1E2F"/>
    <w:rsid w:val="00CC2125"/>
    <w:rsid w:val="00CC3108"/>
    <w:rsid w:val="00CC3C7F"/>
    <w:rsid w:val="00CC5F62"/>
    <w:rsid w:val="00CC6683"/>
    <w:rsid w:val="00CD000D"/>
    <w:rsid w:val="00CD20BC"/>
    <w:rsid w:val="00CD5745"/>
    <w:rsid w:val="00CD60BA"/>
    <w:rsid w:val="00CD70CE"/>
    <w:rsid w:val="00CE0200"/>
    <w:rsid w:val="00CE10DA"/>
    <w:rsid w:val="00CE3F68"/>
    <w:rsid w:val="00CE4C25"/>
    <w:rsid w:val="00CE7975"/>
    <w:rsid w:val="00CF0255"/>
    <w:rsid w:val="00CF094B"/>
    <w:rsid w:val="00CF1FB0"/>
    <w:rsid w:val="00CF3264"/>
    <w:rsid w:val="00CF3809"/>
    <w:rsid w:val="00CF5694"/>
    <w:rsid w:val="00CF5AE1"/>
    <w:rsid w:val="00CF64C1"/>
    <w:rsid w:val="00CF7A29"/>
    <w:rsid w:val="00CF7C47"/>
    <w:rsid w:val="00D00076"/>
    <w:rsid w:val="00D01261"/>
    <w:rsid w:val="00D01607"/>
    <w:rsid w:val="00D02779"/>
    <w:rsid w:val="00D038F2"/>
    <w:rsid w:val="00D03DEB"/>
    <w:rsid w:val="00D045AF"/>
    <w:rsid w:val="00D05447"/>
    <w:rsid w:val="00D07E9B"/>
    <w:rsid w:val="00D1025A"/>
    <w:rsid w:val="00D10939"/>
    <w:rsid w:val="00D11123"/>
    <w:rsid w:val="00D11F15"/>
    <w:rsid w:val="00D11F95"/>
    <w:rsid w:val="00D14505"/>
    <w:rsid w:val="00D14DE9"/>
    <w:rsid w:val="00D20BB6"/>
    <w:rsid w:val="00D21427"/>
    <w:rsid w:val="00D21816"/>
    <w:rsid w:val="00D2247E"/>
    <w:rsid w:val="00D22C64"/>
    <w:rsid w:val="00D2725D"/>
    <w:rsid w:val="00D32CA1"/>
    <w:rsid w:val="00D37475"/>
    <w:rsid w:val="00D3799A"/>
    <w:rsid w:val="00D41A17"/>
    <w:rsid w:val="00D41CFF"/>
    <w:rsid w:val="00D4297F"/>
    <w:rsid w:val="00D42D63"/>
    <w:rsid w:val="00D43A88"/>
    <w:rsid w:val="00D4478B"/>
    <w:rsid w:val="00D51281"/>
    <w:rsid w:val="00D52705"/>
    <w:rsid w:val="00D56160"/>
    <w:rsid w:val="00D56F48"/>
    <w:rsid w:val="00D623B9"/>
    <w:rsid w:val="00D6330F"/>
    <w:rsid w:val="00D63C09"/>
    <w:rsid w:val="00D64066"/>
    <w:rsid w:val="00D642D1"/>
    <w:rsid w:val="00D6450D"/>
    <w:rsid w:val="00D654A1"/>
    <w:rsid w:val="00D701E3"/>
    <w:rsid w:val="00D72A9F"/>
    <w:rsid w:val="00D735C5"/>
    <w:rsid w:val="00D73680"/>
    <w:rsid w:val="00D7563F"/>
    <w:rsid w:val="00D76E5A"/>
    <w:rsid w:val="00D7730C"/>
    <w:rsid w:val="00D77D51"/>
    <w:rsid w:val="00D805EC"/>
    <w:rsid w:val="00D82ABD"/>
    <w:rsid w:val="00D83CD0"/>
    <w:rsid w:val="00D83EDA"/>
    <w:rsid w:val="00D85A86"/>
    <w:rsid w:val="00D90A3A"/>
    <w:rsid w:val="00D90C61"/>
    <w:rsid w:val="00D9467B"/>
    <w:rsid w:val="00D97E0B"/>
    <w:rsid w:val="00D97FC2"/>
    <w:rsid w:val="00DA3815"/>
    <w:rsid w:val="00DA4766"/>
    <w:rsid w:val="00DA5A92"/>
    <w:rsid w:val="00DB2FFA"/>
    <w:rsid w:val="00DB4017"/>
    <w:rsid w:val="00DB4B33"/>
    <w:rsid w:val="00DB5065"/>
    <w:rsid w:val="00DB54E2"/>
    <w:rsid w:val="00DB614D"/>
    <w:rsid w:val="00DB6AA3"/>
    <w:rsid w:val="00DB7AF3"/>
    <w:rsid w:val="00DC1F63"/>
    <w:rsid w:val="00DC2A20"/>
    <w:rsid w:val="00DC3950"/>
    <w:rsid w:val="00DC6321"/>
    <w:rsid w:val="00DC6A69"/>
    <w:rsid w:val="00DC78F0"/>
    <w:rsid w:val="00DC7F92"/>
    <w:rsid w:val="00DD087A"/>
    <w:rsid w:val="00DD1136"/>
    <w:rsid w:val="00DD1DBD"/>
    <w:rsid w:val="00DD277E"/>
    <w:rsid w:val="00DD2FE9"/>
    <w:rsid w:val="00DD3A2B"/>
    <w:rsid w:val="00DD45D2"/>
    <w:rsid w:val="00DE0A11"/>
    <w:rsid w:val="00DE0F21"/>
    <w:rsid w:val="00DE4D26"/>
    <w:rsid w:val="00DE5B39"/>
    <w:rsid w:val="00DF2E7D"/>
    <w:rsid w:val="00DF3792"/>
    <w:rsid w:val="00DF5332"/>
    <w:rsid w:val="00DF6FD5"/>
    <w:rsid w:val="00DF7B26"/>
    <w:rsid w:val="00E01065"/>
    <w:rsid w:val="00E03186"/>
    <w:rsid w:val="00E04B56"/>
    <w:rsid w:val="00E0602B"/>
    <w:rsid w:val="00E064D9"/>
    <w:rsid w:val="00E06628"/>
    <w:rsid w:val="00E0686B"/>
    <w:rsid w:val="00E1094B"/>
    <w:rsid w:val="00E12C3F"/>
    <w:rsid w:val="00E13ADC"/>
    <w:rsid w:val="00E13AF9"/>
    <w:rsid w:val="00E1490A"/>
    <w:rsid w:val="00E16EA7"/>
    <w:rsid w:val="00E1783F"/>
    <w:rsid w:val="00E17885"/>
    <w:rsid w:val="00E24D24"/>
    <w:rsid w:val="00E24E4D"/>
    <w:rsid w:val="00E2507D"/>
    <w:rsid w:val="00E25970"/>
    <w:rsid w:val="00E25A05"/>
    <w:rsid w:val="00E268EA"/>
    <w:rsid w:val="00E31446"/>
    <w:rsid w:val="00E31E08"/>
    <w:rsid w:val="00E31F79"/>
    <w:rsid w:val="00E331A9"/>
    <w:rsid w:val="00E3330E"/>
    <w:rsid w:val="00E334EB"/>
    <w:rsid w:val="00E34BBD"/>
    <w:rsid w:val="00E37B20"/>
    <w:rsid w:val="00E4093A"/>
    <w:rsid w:val="00E40A92"/>
    <w:rsid w:val="00E42569"/>
    <w:rsid w:val="00E42FCC"/>
    <w:rsid w:val="00E43614"/>
    <w:rsid w:val="00E469F5"/>
    <w:rsid w:val="00E5096C"/>
    <w:rsid w:val="00E50C60"/>
    <w:rsid w:val="00E5229A"/>
    <w:rsid w:val="00E551D2"/>
    <w:rsid w:val="00E558E9"/>
    <w:rsid w:val="00E55B19"/>
    <w:rsid w:val="00E575F9"/>
    <w:rsid w:val="00E6037A"/>
    <w:rsid w:val="00E605B4"/>
    <w:rsid w:val="00E609B9"/>
    <w:rsid w:val="00E61ED7"/>
    <w:rsid w:val="00E6301C"/>
    <w:rsid w:val="00E63EE1"/>
    <w:rsid w:val="00E64EE6"/>
    <w:rsid w:val="00E65B66"/>
    <w:rsid w:val="00E7294A"/>
    <w:rsid w:val="00E73017"/>
    <w:rsid w:val="00E73DF8"/>
    <w:rsid w:val="00E7741F"/>
    <w:rsid w:val="00E85C81"/>
    <w:rsid w:val="00E90167"/>
    <w:rsid w:val="00E90AB5"/>
    <w:rsid w:val="00E90F37"/>
    <w:rsid w:val="00E915FF"/>
    <w:rsid w:val="00E91B25"/>
    <w:rsid w:val="00E91E82"/>
    <w:rsid w:val="00E92438"/>
    <w:rsid w:val="00E9581E"/>
    <w:rsid w:val="00E96DCA"/>
    <w:rsid w:val="00E96DCE"/>
    <w:rsid w:val="00E97D65"/>
    <w:rsid w:val="00EA1E0F"/>
    <w:rsid w:val="00EA3364"/>
    <w:rsid w:val="00EA3B89"/>
    <w:rsid w:val="00EA5B5C"/>
    <w:rsid w:val="00EA6A4B"/>
    <w:rsid w:val="00EA6E7A"/>
    <w:rsid w:val="00EB0145"/>
    <w:rsid w:val="00EB156B"/>
    <w:rsid w:val="00EB1610"/>
    <w:rsid w:val="00EB2012"/>
    <w:rsid w:val="00EB2DF7"/>
    <w:rsid w:val="00EB3173"/>
    <w:rsid w:val="00EB7331"/>
    <w:rsid w:val="00EB7801"/>
    <w:rsid w:val="00EB79F2"/>
    <w:rsid w:val="00EC2217"/>
    <w:rsid w:val="00EC489D"/>
    <w:rsid w:val="00EC5A46"/>
    <w:rsid w:val="00EC5FBC"/>
    <w:rsid w:val="00EC6383"/>
    <w:rsid w:val="00EC6BD1"/>
    <w:rsid w:val="00EC6BFC"/>
    <w:rsid w:val="00ED1786"/>
    <w:rsid w:val="00ED1FD1"/>
    <w:rsid w:val="00ED30BB"/>
    <w:rsid w:val="00ED3F23"/>
    <w:rsid w:val="00ED6517"/>
    <w:rsid w:val="00ED6845"/>
    <w:rsid w:val="00ED7382"/>
    <w:rsid w:val="00ED76DA"/>
    <w:rsid w:val="00ED79E3"/>
    <w:rsid w:val="00EE0835"/>
    <w:rsid w:val="00EE15EB"/>
    <w:rsid w:val="00EE267F"/>
    <w:rsid w:val="00EE2D92"/>
    <w:rsid w:val="00EE2E19"/>
    <w:rsid w:val="00EE2EE4"/>
    <w:rsid w:val="00EE33A0"/>
    <w:rsid w:val="00EE5DCA"/>
    <w:rsid w:val="00EF10F3"/>
    <w:rsid w:val="00EF2422"/>
    <w:rsid w:val="00EF2770"/>
    <w:rsid w:val="00EF409D"/>
    <w:rsid w:val="00EF757F"/>
    <w:rsid w:val="00EF7CB2"/>
    <w:rsid w:val="00F019C6"/>
    <w:rsid w:val="00F0352E"/>
    <w:rsid w:val="00F0480B"/>
    <w:rsid w:val="00F05606"/>
    <w:rsid w:val="00F064AF"/>
    <w:rsid w:val="00F06CAF"/>
    <w:rsid w:val="00F1110B"/>
    <w:rsid w:val="00F113D7"/>
    <w:rsid w:val="00F13F0C"/>
    <w:rsid w:val="00F15A2A"/>
    <w:rsid w:val="00F16EAD"/>
    <w:rsid w:val="00F200F0"/>
    <w:rsid w:val="00F203B7"/>
    <w:rsid w:val="00F2089B"/>
    <w:rsid w:val="00F21630"/>
    <w:rsid w:val="00F21B51"/>
    <w:rsid w:val="00F23BFB"/>
    <w:rsid w:val="00F25B45"/>
    <w:rsid w:val="00F268C5"/>
    <w:rsid w:val="00F31909"/>
    <w:rsid w:val="00F31F77"/>
    <w:rsid w:val="00F3265E"/>
    <w:rsid w:val="00F339D7"/>
    <w:rsid w:val="00F36DEE"/>
    <w:rsid w:val="00F407B0"/>
    <w:rsid w:val="00F463D0"/>
    <w:rsid w:val="00F51A78"/>
    <w:rsid w:val="00F52163"/>
    <w:rsid w:val="00F53E5C"/>
    <w:rsid w:val="00F541F6"/>
    <w:rsid w:val="00F55561"/>
    <w:rsid w:val="00F55D3F"/>
    <w:rsid w:val="00F57ABD"/>
    <w:rsid w:val="00F604E4"/>
    <w:rsid w:val="00F60A0B"/>
    <w:rsid w:val="00F64C32"/>
    <w:rsid w:val="00F66CD6"/>
    <w:rsid w:val="00F66E35"/>
    <w:rsid w:val="00F672B1"/>
    <w:rsid w:val="00F70845"/>
    <w:rsid w:val="00F70C2D"/>
    <w:rsid w:val="00F715A3"/>
    <w:rsid w:val="00F73007"/>
    <w:rsid w:val="00F75EF7"/>
    <w:rsid w:val="00F7659D"/>
    <w:rsid w:val="00F765C6"/>
    <w:rsid w:val="00F80B90"/>
    <w:rsid w:val="00F824A3"/>
    <w:rsid w:val="00F829A9"/>
    <w:rsid w:val="00F840D8"/>
    <w:rsid w:val="00F84CA9"/>
    <w:rsid w:val="00F8508D"/>
    <w:rsid w:val="00F92462"/>
    <w:rsid w:val="00F92A97"/>
    <w:rsid w:val="00F93110"/>
    <w:rsid w:val="00F95CA4"/>
    <w:rsid w:val="00F96BB6"/>
    <w:rsid w:val="00F96F42"/>
    <w:rsid w:val="00FA0DED"/>
    <w:rsid w:val="00FA2CC6"/>
    <w:rsid w:val="00FA51E4"/>
    <w:rsid w:val="00FA742F"/>
    <w:rsid w:val="00FB23AB"/>
    <w:rsid w:val="00FB2721"/>
    <w:rsid w:val="00FB53A8"/>
    <w:rsid w:val="00FB6D99"/>
    <w:rsid w:val="00FB78C4"/>
    <w:rsid w:val="00FC1403"/>
    <w:rsid w:val="00FC1E6C"/>
    <w:rsid w:val="00FC2904"/>
    <w:rsid w:val="00FC4340"/>
    <w:rsid w:val="00FC72F7"/>
    <w:rsid w:val="00FD081C"/>
    <w:rsid w:val="00FD127B"/>
    <w:rsid w:val="00FD35AA"/>
    <w:rsid w:val="00FD5326"/>
    <w:rsid w:val="00FD5E87"/>
    <w:rsid w:val="00FD5EB4"/>
    <w:rsid w:val="00FD7C4B"/>
    <w:rsid w:val="00FE3A1C"/>
    <w:rsid w:val="00FE465F"/>
    <w:rsid w:val="00FE581F"/>
    <w:rsid w:val="00FE5DAA"/>
    <w:rsid w:val="00FE6412"/>
    <w:rsid w:val="00FE661C"/>
    <w:rsid w:val="00FF247F"/>
    <w:rsid w:val="00FF2B7B"/>
    <w:rsid w:val="00FF2E5A"/>
    <w:rsid w:val="00FF3643"/>
    <w:rsid w:val="00FF3F61"/>
    <w:rsid w:val="00FF460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3" type="connector" idref="#直接箭头连接符 21"/>
        <o:r id="V:Rule4" type="connector" idref="#直接箭头连接符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D28A5"/>
    <w:pPr>
      <w:topLinePunct/>
      <w:adjustRightInd w:val="0"/>
      <w:snapToGrid w:val="0"/>
      <w:spacing w:before="160" w:after="160" w:line="240" w:lineRule="atLeast"/>
      <w:ind w:left="1701"/>
    </w:pPr>
    <w:rPr>
      <w:rFonts w:cs="Arial"/>
      <w:kern w:val="2"/>
      <w:sz w:val="21"/>
      <w:szCs w:val="21"/>
    </w:rPr>
  </w:style>
  <w:style w:type="paragraph" w:styleId="1">
    <w:name w:val="heading 1"/>
    <w:aliases w:val="heading 1"/>
    <w:basedOn w:val="a2"/>
    <w:next w:val="21"/>
    <w:qFormat/>
    <w:rsid w:val="007D28A5"/>
    <w:pPr>
      <w:keepNext/>
      <w:numPr>
        <w:numId w:val="23"/>
      </w:numPr>
      <w:pBdr>
        <w:bottom w:val="single" w:sz="12" w:space="1" w:color="auto"/>
      </w:pBdr>
      <w:spacing w:before="1600" w:after="800"/>
      <w:jc w:val="right"/>
      <w:outlineLvl w:val="0"/>
    </w:pPr>
    <w:rPr>
      <w:rFonts w:ascii="Book Antiqua" w:eastAsia="黑体" w:hAnsi="Book Antiqua" w:cs="Book Antiqua"/>
      <w:b/>
      <w:bCs/>
      <w:sz w:val="44"/>
      <w:szCs w:val="44"/>
    </w:rPr>
  </w:style>
  <w:style w:type="paragraph" w:styleId="21">
    <w:name w:val="heading 2"/>
    <w:aliases w:val="heading 2"/>
    <w:basedOn w:val="a2"/>
    <w:next w:val="31"/>
    <w:link w:val="2Char"/>
    <w:qFormat/>
    <w:rsid w:val="007D28A5"/>
    <w:pPr>
      <w:keepNext/>
      <w:keepLines/>
      <w:numPr>
        <w:ilvl w:val="1"/>
        <w:numId w:val="23"/>
      </w:numPr>
      <w:spacing w:before="600"/>
      <w:outlineLvl w:val="1"/>
    </w:pPr>
    <w:rPr>
      <w:rFonts w:ascii="Book Antiqua" w:eastAsia="黑体" w:hAnsi="Book Antiqua" w:cs="Book Antiqua"/>
      <w:b/>
      <w:bCs/>
      <w:noProof/>
      <w:kern w:val="0"/>
      <w:sz w:val="36"/>
      <w:szCs w:val="36"/>
      <w:lang w:eastAsia="en-US"/>
    </w:rPr>
  </w:style>
  <w:style w:type="paragraph" w:styleId="31">
    <w:name w:val="heading 3"/>
    <w:aliases w:val="heading 3"/>
    <w:basedOn w:val="a2"/>
    <w:next w:val="41"/>
    <w:link w:val="3Char"/>
    <w:qFormat/>
    <w:rsid w:val="007D28A5"/>
    <w:pPr>
      <w:keepNext/>
      <w:keepLines/>
      <w:numPr>
        <w:ilvl w:val="2"/>
        <w:numId w:val="23"/>
      </w:numPr>
      <w:spacing w:before="200"/>
      <w:outlineLvl w:val="2"/>
    </w:pPr>
    <w:rPr>
      <w:rFonts w:ascii="Book Antiqua" w:eastAsia="黑体" w:hAnsi="Book Antiqua" w:cs="宋体"/>
      <w:b/>
      <w:noProof/>
      <w:kern w:val="0"/>
      <w:sz w:val="32"/>
      <w:szCs w:val="32"/>
    </w:rPr>
  </w:style>
  <w:style w:type="paragraph" w:styleId="41">
    <w:name w:val="heading 4"/>
    <w:aliases w:val="heading 4"/>
    <w:basedOn w:val="a2"/>
    <w:next w:val="51"/>
    <w:qFormat/>
    <w:rsid w:val="007D28A5"/>
    <w:pPr>
      <w:keepNext/>
      <w:keepLines/>
      <w:numPr>
        <w:ilvl w:val="3"/>
        <w:numId w:val="23"/>
      </w:numPr>
      <w:spacing w:before="200"/>
      <w:outlineLvl w:val="3"/>
    </w:pPr>
    <w:rPr>
      <w:rFonts w:ascii="Book Antiqua" w:eastAsia="黑体" w:hAnsi="Book Antiqua" w:cs="宋体"/>
      <w:b/>
      <w:noProof/>
      <w:kern w:val="0"/>
      <w:sz w:val="28"/>
      <w:szCs w:val="28"/>
    </w:rPr>
  </w:style>
  <w:style w:type="paragraph" w:styleId="51">
    <w:name w:val="heading 5"/>
    <w:aliases w:val="heading 5"/>
    <w:basedOn w:val="a2"/>
    <w:next w:val="a2"/>
    <w:qFormat/>
    <w:rsid w:val="007D28A5"/>
    <w:pPr>
      <w:keepNext/>
      <w:keepLines/>
      <w:numPr>
        <w:ilvl w:val="4"/>
        <w:numId w:val="23"/>
      </w:numPr>
      <w:spacing w:before="200"/>
      <w:outlineLvl w:val="4"/>
    </w:pPr>
    <w:rPr>
      <w:rFonts w:ascii="Book Antiqua" w:eastAsia="黑体" w:hAnsi="Book Antiqua" w:cs="宋体"/>
      <w:b/>
      <w:noProof/>
      <w:kern w:val="0"/>
      <w:sz w:val="24"/>
      <w:szCs w:val="24"/>
    </w:rPr>
  </w:style>
  <w:style w:type="paragraph" w:styleId="6">
    <w:name w:val="heading 6"/>
    <w:aliases w:val="heading 6"/>
    <w:basedOn w:val="a2"/>
    <w:next w:val="a2"/>
    <w:qFormat/>
    <w:rsid w:val="007D28A5"/>
    <w:pPr>
      <w:keepNext/>
      <w:keepLines/>
      <w:spacing w:before="240" w:after="64" w:line="320" w:lineRule="atLeast"/>
      <w:outlineLvl w:val="5"/>
    </w:pPr>
    <w:rPr>
      <w:rFonts w:ascii="Arial" w:eastAsia="黑体" w:hAnsi="Arial" w:cs="Times New Roman"/>
      <w:b/>
      <w:bCs/>
    </w:rPr>
  </w:style>
  <w:style w:type="paragraph" w:styleId="7">
    <w:name w:val="heading 7"/>
    <w:aliases w:val="heading 7"/>
    <w:basedOn w:val="1"/>
    <w:next w:val="8"/>
    <w:qFormat/>
    <w:rsid w:val="007D28A5"/>
    <w:pPr>
      <w:keepLines/>
      <w:numPr>
        <w:numId w:val="0"/>
      </w:numPr>
      <w:topLinePunct w:val="0"/>
      <w:outlineLvl w:val="6"/>
    </w:pPr>
    <w:rPr>
      <w:rFonts w:eastAsia="Times New Roman"/>
      <w:bCs w:val="0"/>
    </w:rPr>
  </w:style>
  <w:style w:type="paragraph" w:styleId="8">
    <w:name w:val="heading 8"/>
    <w:aliases w:val="heading 8"/>
    <w:basedOn w:val="21"/>
    <w:next w:val="9"/>
    <w:qFormat/>
    <w:rsid w:val="007D28A5"/>
    <w:pPr>
      <w:numPr>
        <w:ilvl w:val="0"/>
        <w:numId w:val="0"/>
      </w:numPr>
      <w:topLinePunct w:val="0"/>
      <w:spacing w:before="200"/>
      <w:outlineLvl w:val="7"/>
    </w:pPr>
    <w:rPr>
      <w:rFonts w:cs="Times New Roman"/>
    </w:rPr>
  </w:style>
  <w:style w:type="paragraph" w:styleId="9">
    <w:name w:val="heading 9"/>
    <w:aliases w:val="heading 9"/>
    <w:basedOn w:val="31"/>
    <w:next w:val="a2"/>
    <w:qFormat/>
    <w:rsid w:val="007D28A5"/>
    <w:pPr>
      <w:numPr>
        <w:ilvl w:val="0"/>
        <w:numId w:val="0"/>
      </w:numPr>
      <w:topLinePunct w:val="0"/>
      <w:outlineLvl w:val="8"/>
    </w:pPr>
    <w:rPr>
      <w:rFonts w:cs="Times New Roman"/>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BlockLabel">
    <w:name w:val="Block Label"/>
    <w:basedOn w:val="a2"/>
    <w:next w:val="a2"/>
    <w:rsid w:val="007D28A5"/>
    <w:pPr>
      <w:keepNext/>
      <w:keepLines/>
      <w:numPr>
        <w:numId w:val="24"/>
      </w:numPr>
      <w:spacing w:before="300" w:after="80"/>
    </w:pPr>
    <w:rPr>
      <w:rFonts w:ascii="Book Antiqua" w:eastAsia="黑体" w:hAnsi="Book Antiqua" w:cs="Book Antiqua"/>
      <w:b/>
      <w:bCs/>
      <w:kern w:val="0"/>
      <w:sz w:val="26"/>
      <w:szCs w:val="26"/>
    </w:rPr>
  </w:style>
  <w:style w:type="paragraph" w:customStyle="1" w:styleId="Cover1">
    <w:name w:val="Cover1"/>
    <w:basedOn w:val="a2"/>
    <w:rsid w:val="007D28A5"/>
    <w:pPr>
      <w:spacing w:before="80" w:after="80" w:line="240" w:lineRule="auto"/>
      <w:ind w:left="0"/>
    </w:pPr>
    <w:rPr>
      <w:rFonts w:ascii="Arial" w:eastAsia="黑体" w:hAnsi="Arial"/>
      <w:b/>
      <w:bCs/>
      <w:noProof/>
      <w:kern w:val="0"/>
      <w:sz w:val="48"/>
      <w:szCs w:val="48"/>
    </w:rPr>
  </w:style>
  <w:style w:type="paragraph" w:customStyle="1" w:styleId="Cover4">
    <w:name w:val="Cover 4"/>
    <w:basedOn w:val="Cover3"/>
    <w:rsid w:val="007D28A5"/>
    <w:pPr>
      <w:spacing w:before="0" w:after="0" w:line="240" w:lineRule="auto"/>
      <w:jc w:val="both"/>
    </w:pPr>
    <w:rPr>
      <w:sz w:val="21"/>
      <w:szCs w:val="21"/>
    </w:rPr>
  </w:style>
  <w:style w:type="paragraph" w:customStyle="1" w:styleId="Cover5">
    <w:name w:val="Cover 5"/>
    <w:basedOn w:val="a2"/>
    <w:rsid w:val="007D28A5"/>
    <w:pPr>
      <w:widowControl w:val="0"/>
      <w:spacing w:before="0" w:after="0" w:line="240" w:lineRule="auto"/>
      <w:ind w:left="0"/>
    </w:pPr>
    <w:rPr>
      <w:sz w:val="18"/>
      <w:szCs w:val="18"/>
    </w:rPr>
  </w:style>
  <w:style w:type="paragraph" w:customStyle="1" w:styleId="Code">
    <w:name w:val="Code"/>
    <w:basedOn w:val="a2"/>
    <w:rsid w:val="007D28A5"/>
    <w:pPr>
      <w:widowControl w:val="0"/>
      <w:autoSpaceDE w:val="0"/>
      <w:autoSpaceDN w:val="0"/>
      <w:spacing w:before="0" w:after="0" w:line="360" w:lineRule="auto"/>
    </w:pPr>
    <w:rPr>
      <w:rFonts w:ascii="Courier New" w:hAnsi="Courier New"/>
      <w:sz w:val="18"/>
    </w:rPr>
  </w:style>
  <w:style w:type="paragraph" w:customStyle="1" w:styleId="Figure">
    <w:name w:val="Figure"/>
    <w:basedOn w:val="a2"/>
    <w:next w:val="a2"/>
    <w:rsid w:val="007D28A5"/>
  </w:style>
  <w:style w:type="paragraph" w:customStyle="1" w:styleId="FigureDescription">
    <w:name w:val="Figure Description"/>
    <w:next w:val="Figure"/>
    <w:rsid w:val="007D28A5"/>
    <w:pPr>
      <w:keepNext/>
      <w:numPr>
        <w:ilvl w:val="7"/>
        <w:numId w:val="23"/>
      </w:numPr>
      <w:adjustRightInd w:val="0"/>
      <w:snapToGrid w:val="0"/>
      <w:spacing w:before="320" w:after="80" w:line="240" w:lineRule="atLeast"/>
    </w:pPr>
    <w:rPr>
      <w:rFonts w:eastAsia="黑体" w:cs="Arial"/>
      <w:spacing w:val="-4"/>
      <w:kern w:val="2"/>
      <w:sz w:val="21"/>
      <w:szCs w:val="21"/>
    </w:rPr>
  </w:style>
  <w:style w:type="paragraph" w:customStyle="1" w:styleId="FigureText">
    <w:name w:val="Figure Text"/>
    <w:rsid w:val="007D28A5"/>
    <w:pPr>
      <w:widowControl w:val="0"/>
      <w:adjustRightInd w:val="0"/>
      <w:snapToGrid w:val="0"/>
      <w:spacing w:line="240" w:lineRule="atLeast"/>
    </w:pPr>
    <w:rPr>
      <w:rFonts w:cs="Arial"/>
      <w:sz w:val="18"/>
      <w:szCs w:val="18"/>
      <w:lang w:eastAsia="en-US"/>
    </w:rPr>
  </w:style>
  <w:style w:type="paragraph" w:customStyle="1" w:styleId="HeadingLeft">
    <w:name w:val="Heading Left"/>
    <w:basedOn w:val="a2"/>
    <w:rsid w:val="007D28A5"/>
    <w:pPr>
      <w:spacing w:before="0" w:after="0"/>
      <w:ind w:left="0"/>
    </w:pPr>
    <w:rPr>
      <w:sz w:val="20"/>
      <w:szCs w:val="20"/>
    </w:rPr>
  </w:style>
  <w:style w:type="paragraph" w:customStyle="1" w:styleId="HeadingRight">
    <w:name w:val="Heading Right"/>
    <w:basedOn w:val="a2"/>
    <w:rsid w:val="007D28A5"/>
    <w:pPr>
      <w:spacing w:before="0" w:after="0"/>
      <w:ind w:left="0"/>
      <w:jc w:val="right"/>
    </w:pPr>
    <w:rPr>
      <w:sz w:val="20"/>
      <w:szCs w:val="20"/>
    </w:rPr>
  </w:style>
  <w:style w:type="paragraph" w:customStyle="1" w:styleId="Heading1NoNumber">
    <w:name w:val="Heading1 No Number"/>
    <w:basedOn w:val="1"/>
    <w:next w:val="a2"/>
    <w:rsid w:val="007D28A5"/>
    <w:pPr>
      <w:pageBreakBefore/>
      <w:numPr>
        <w:numId w:val="0"/>
      </w:numPr>
    </w:pPr>
    <w:rPr>
      <w:rFonts w:eastAsia="宋体"/>
    </w:rPr>
  </w:style>
  <w:style w:type="paragraph" w:customStyle="1" w:styleId="Heading2NoNumber">
    <w:name w:val="Heading2 No Number"/>
    <w:basedOn w:val="21"/>
    <w:next w:val="a2"/>
    <w:autoRedefine/>
    <w:rsid w:val="00097776"/>
    <w:pPr>
      <w:numPr>
        <w:ilvl w:val="0"/>
        <w:numId w:val="0"/>
      </w:numPr>
      <w:outlineLvl w:val="9"/>
    </w:pPr>
    <w:rPr>
      <w:rFonts w:asciiTheme="minorBidi" w:eastAsia="宋体" w:hAnsiTheme="minorBidi" w:cstheme="minorBidi"/>
      <w:bCs w:val="0"/>
      <w:noProof w:val="0"/>
      <w:szCs w:val="24"/>
    </w:rPr>
  </w:style>
  <w:style w:type="paragraph" w:customStyle="1" w:styleId="Heading3NoNumber">
    <w:name w:val="Heading3 No Number"/>
    <w:basedOn w:val="31"/>
    <w:next w:val="a2"/>
    <w:autoRedefine/>
    <w:rsid w:val="007D28A5"/>
    <w:pPr>
      <w:numPr>
        <w:ilvl w:val="0"/>
        <w:numId w:val="0"/>
      </w:numPr>
      <w:outlineLvl w:val="9"/>
    </w:pPr>
    <w:rPr>
      <w:rFonts w:eastAsia="Times New Roman" w:cs="Book Antiqua"/>
      <w:sz w:val="26"/>
    </w:rPr>
  </w:style>
  <w:style w:type="paragraph" w:customStyle="1" w:styleId="Heading4NoNumber">
    <w:name w:val="Heading4 No Number"/>
    <w:basedOn w:val="a2"/>
    <w:rsid w:val="007D28A5"/>
    <w:pPr>
      <w:keepNext/>
      <w:spacing w:before="200"/>
    </w:pPr>
    <w:rPr>
      <w:b/>
      <w:bCs/>
      <w:spacing w:val="-4"/>
    </w:rPr>
  </w:style>
  <w:style w:type="character" w:customStyle="1" w:styleId="ItemListChar1">
    <w:name w:val="Item List Char1"/>
    <w:basedOn w:val="a3"/>
    <w:link w:val="ItemList"/>
    <w:rsid w:val="00E31F79"/>
    <w:rPr>
      <w:rFonts w:cs="Arial"/>
      <w:kern w:val="2"/>
      <w:sz w:val="21"/>
      <w:szCs w:val="21"/>
    </w:rPr>
  </w:style>
  <w:style w:type="numbering" w:styleId="111111">
    <w:name w:val="Outline List 2"/>
    <w:basedOn w:val="a5"/>
    <w:semiHidden/>
    <w:rsid w:val="007D28A5"/>
    <w:pPr>
      <w:numPr>
        <w:numId w:val="14"/>
      </w:numPr>
    </w:pPr>
  </w:style>
  <w:style w:type="paragraph" w:customStyle="1" w:styleId="ItemList">
    <w:name w:val="Item List"/>
    <w:link w:val="ItemListChar1"/>
    <w:rsid w:val="007D28A5"/>
    <w:pPr>
      <w:numPr>
        <w:numId w:val="18"/>
      </w:numPr>
      <w:adjustRightInd w:val="0"/>
      <w:snapToGrid w:val="0"/>
      <w:spacing w:before="80" w:after="80" w:line="240" w:lineRule="atLeast"/>
    </w:pPr>
    <w:rPr>
      <w:rFonts w:cs="Arial"/>
      <w:kern w:val="2"/>
      <w:sz w:val="21"/>
      <w:szCs w:val="21"/>
    </w:rPr>
  </w:style>
  <w:style w:type="paragraph" w:customStyle="1" w:styleId="ItemListinTable">
    <w:name w:val="Item List in Table"/>
    <w:basedOn w:val="a2"/>
    <w:rsid w:val="007D28A5"/>
    <w:pPr>
      <w:widowControl w:val="0"/>
      <w:numPr>
        <w:numId w:val="17"/>
      </w:numPr>
      <w:tabs>
        <w:tab w:val="clear" w:pos="170"/>
        <w:tab w:val="left" w:pos="284"/>
      </w:tabs>
      <w:spacing w:before="80" w:after="80"/>
      <w:ind w:left="284" w:hanging="284"/>
    </w:pPr>
    <w:rPr>
      <w:kern w:val="0"/>
    </w:rPr>
  </w:style>
  <w:style w:type="paragraph" w:customStyle="1" w:styleId="ItemListText">
    <w:name w:val="Item List Text"/>
    <w:rsid w:val="007D28A5"/>
    <w:pPr>
      <w:adjustRightInd w:val="0"/>
      <w:snapToGrid w:val="0"/>
      <w:spacing w:before="80" w:after="80" w:line="240" w:lineRule="atLeast"/>
      <w:ind w:left="2126"/>
    </w:pPr>
    <w:rPr>
      <w:kern w:val="2"/>
      <w:sz w:val="21"/>
      <w:szCs w:val="21"/>
    </w:rPr>
  </w:style>
  <w:style w:type="paragraph" w:customStyle="1" w:styleId="ItemStep">
    <w:name w:val="Item Step"/>
    <w:rsid w:val="007D28A5"/>
    <w:pPr>
      <w:numPr>
        <w:ilvl w:val="6"/>
        <w:numId w:val="23"/>
      </w:numPr>
      <w:adjustRightInd w:val="0"/>
      <w:snapToGrid w:val="0"/>
      <w:spacing w:before="80" w:after="80" w:line="240" w:lineRule="atLeast"/>
    </w:pPr>
    <w:rPr>
      <w:rFonts w:cs="Arial"/>
      <w:sz w:val="21"/>
      <w:szCs w:val="21"/>
    </w:rPr>
  </w:style>
  <w:style w:type="paragraph" w:customStyle="1" w:styleId="ManualTitle1">
    <w:name w:val="Manual Title1"/>
    <w:semiHidden/>
    <w:rsid w:val="007D28A5"/>
    <w:rPr>
      <w:rFonts w:ascii="Arial" w:eastAsia="黑体" w:hAnsi="Arial"/>
      <w:noProof/>
      <w:sz w:val="30"/>
      <w:lang w:eastAsia="en-US"/>
    </w:rPr>
  </w:style>
  <w:style w:type="paragraph" w:customStyle="1" w:styleId="CAUTIONHeading">
    <w:name w:val="CAUTION Heading"/>
    <w:basedOn w:val="a2"/>
    <w:rsid w:val="007D28A5"/>
    <w:pPr>
      <w:keepNext/>
      <w:pBdr>
        <w:top w:val="single" w:sz="12" w:space="4" w:color="auto"/>
      </w:pBdr>
      <w:spacing w:before="80" w:after="80"/>
    </w:pPr>
    <w:rPr>
      <w:rFonts w:ascii="Book Antiqua" w:eastAsia="黑体" w:hAnsi="Book Antiqua"/>
      <w:b/>
      <w:bCs/>
      <w:noProof/>
      <w:kern w:val="0"/>
      <w:position w:val="-6"/>
    </w:rPr>
  </w:style>
  <w:style w:type="paragraph" w:customStyle="1" w:styleId="NotesHeadinginTable">
    <w:name w:val="Notes Heading in Table"/>
    <w:next w:val="NotesTextinTable"/>
    <w:rsid w:val="007D28A5"/>
    <w:pPr>
      <w:keepNext/>
      <w:adjustRightInd w:val="0"/>
      <w:snapToGrid w:val="0"/>
      <w:spacing w:before="80" w:after="40" w:line="240" w:lineRule="atLeast"/>
    </w:pPr>
    <w:rPr>
      <w:rFonts w:eastAsia="黑体" w:cs="Arial"/>
      <w:b/>
      <w:bCs/>
      <w:kern w:val="2"/>
      <w:sz w:val="18"/>
      <w:szCs w:val="18"/>
    </w:rPr>
  </w:style>
  <w:style w:type="paragraph" w:customStyle="1" w:styleId="CAUTIONText">
    <w:name w:val="CAUTION Text"/>
    <w:basedOn w:val="a2"/>
    <w:rsid w:val="007D28A5"/>
    <w:pPr>
      <w:keepLines/>
      <w:pBdr>
        <w:bottom w:val="single" w:sz="12" w:space="4" w:color="auto"/>
      </w:pBdr>
      <w:spacing w:before="80" w:after="80"/>
    </w:pPr>
    <w:rPr>
      <w:rFonts w:eastAsia="KaiTi_GB2312"/>
      <w:iCs/>
    </w:rPr>
  </w:style>
  <w:style w:type="paragraph" w:customStyle="1" w:styleId="NotesTextinTable">
    <w:name w:val="Notes Text in Table"/>
    <w:rsid w:val="007D28A5"/>
    <w:pPr>
      <w:widowControl w:val="0"/>
      <w:adjustRightInd w:val="0"/>
      <w:snapToGrid w:val="0"/>
      <w:spacing w:before="40" w:after="80" w:line="200" w:lineRule="atLeast"/>
      <w:ind w:left="170"/>
    </w:pPr>
    <w:rPr>
      <w:rFonts w:eastAsia="KaiTi_GB2312" w:cs="Arial"/>
      <w:iCs/>
      <w:kern w:val="2"/>
      <w:sz w:val="18"/>
      <w:szCs w:val="18"/>
    </w:rPr>
  </w:style>
  <w:style w:type="paragraph" w:customStyle="1" w:styleId="CAUTIONTextList">
    <w:name w:val="CAUTION Text List"/>
    <w:basedOn w:val="CAUTIONText"/>
    <w:rsid w:val="007D28A5"/>
    <w:pPr>
      <w:keepNext/>
      <w:numPr>
        <w:numId w:val="20"/>
      </w:numPr>
    </w:pPr>
  </w:style>
  <w:style w:type="table" w:customStyle="1" w:styleId="Table">
    <w:name w:val="Table"/>
    <w:basedOn w:val="a6"/>
    <w:rsid w:val="007D28A5"/>
    <w:pPr>
      <w:jc w:val="left"/>
    </w:pPr>
    <w:rPr>
      <w:rFonts w:cs="Arial"/>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customStyle="1" w:styleId="RemarksTable">
    <w:name w:val="Remarks Table"/>
    <w:basedOn w:val="a7"/>
    <w:rsid w:val="007D28A5"/>
    <w:pPr>
      <w:jc w:val="left"/>
    </w:pPr>
    <w:rPr>
      <w:rFonts w:cs="Arial"/>
      <w:sz w:val="21"/>
      <w:szCs w:val="21"/>
    </w:rPr>
    <w:tblPr>
      <w:tblInd w:w="1814" w:type="dxa"/>
      <w:tblCellMar>
        <w:top w:w="0" w:type="dxa"/>
        <w:left w:w="108" w:type="dxa"/>
        <w:bottom w:w="0" w:type="dxa"/>
        <w:right w:w="108" w:type="dxa"/>
      </w:tblCellMar>
    </w:tblPr>
    <w:trPr>
      <w:cantSplit/>
    </w:trPr>
  </w:style>
  <w:style w:type="table" w:styleId="a7">
    <w:name w:val="Table Grid"/>
    <w:basedOn w:val="a4"/>
    <w:rsid w:val="007D28A5"/>
    <w:pPr>
      <w:widowControl w:val="0"/>
      <w:adjustRightInd w:val="0"/>
      <w:snapToGrid w:val="0"/>
      <w:jc w:val="both"/>
    </w:pPr>
    <w:tblPr>
      <w:tblInd w:w="113" w:type="dxa"/>
      <w:tblCellMar>
        <w:top w:w="0" w:type="dxa"/>
        <w:left w:w="108" w:type="dxa"/>
        <w:bottom w:w="0" w:type="dxa"/>
        <w:right w:w="108" w:type="dxa"/>
      </w:tblCellMar>
    </w:tblPr>
  </w:style>
  <w:style w:type="paragraph" w:customStyle="1" w:styleId="Step">
    <w:name w:val="Step"/>
    <w:basedOn w:val="a2"/>
    <w:rsid w:val="007D28A5"/>
    <w:pPr>
      <w:numPr>
        <w:ilvl w:val="5"/>
        <w:numId w:val="23"/>
      </w:numPr>
    </w:pPr>
    <w:rPr>
      <w:snapToGrid w:val="0"/>
      <w:kern w:val="0"/>
    </w:rPr>
  </w:style>
  <w:style w:type="paragraph" w:customStyle="1" w:styleId="SubItemList">
    <w:name w:val="Sub Item List"/>
    <w:basedOn w:val="a2"/>
    <w:rsid w:val="007D28A5"/>
    <w:pPr>
      <w:numPr>
        <w:numId w:val="1"/>
      </w:numPr>
      <w:spacing w:before="80" w:after="80"/>
    </w:pPr>
  </w:style>
  <w:style w:type="paragraph" w:customStyle="1" w:styleId="SubItemListText">
    <w:name w:val="Sub Item List Text"/>
    <w:rsid w:val="007D28A5"/>
    <w:pPr>
      <w:adjustRightInd w:val="0"/>
      <w:snapToGrid w:val="0"/>
      <w:spacing w:before="80" w:after="80" w:line="240" w:lineRule="atLeast"/>
      <w:ind w:left="2410"/>
    </w:pPr>
    <w:rPr>
      <w:kern w:val="2"/>
      <w:sz w:val="21"/>
      <w:szCs w:val="21"/>
    </w:rPr>
  </w:style>
  <w:style w:type="paragraph" w:styleId="a8">
    <w:name w:val="Title"/>
    <w:basedOn w:val="a2"/>
    <w:qFormat/>
    <w:rsid w:val="007D28A5"/>
    <w:pPr>
      <w:spacing w:before="240" w:after="60"/>
      <w:jc w:val="center"/>
      <w:outlineLvl w:val="0"/>
    </w:pPr>
    <w:rPr>
      <w:rFonts w:ascii="Arial" w:hAnsi="Arial"/>
      <w:b/>
      <w:bCs/>
      <w:sz w:val="32"/>
      <w:szCs w:val="32"/>
    </w:rPr>
  </w:style>
  <w:style w:type="table" w:styleId="a6">
    <w:name w:val="Table Professional"/>
    <w:basedOn w:val="a4"/>
    <w:semiHidden/>
    <w:rsid w:val="007D28A5"/>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Description">
    <w:name w:val="Table Description"/>
    <w:basedOn w:val="a2"/>
    <w:next w:val="a2"/>
    <w:rsid w:val="007D28A5"/>
    <w:pPr>
      <w:keepNext/>
      <w:numPr>
        <w:ilvl w:val="8"/>
        <w:numId w:val="23"/>
      </w:numPr>
      <w:spacing w:before="320" w:after="80"/>
    </w:pPr>
    <w:rPr>
      <w:spacing w:val="-4"/>
    </w:rPr>
  </w:style>
  <w:style w:type="paragraph" w:customStyle="1" w:styleId="TableNote">
    <w:name w:val="Table Note"/>
    <w:basedOn w:val="a2"/>
    <w:rsid w:val="007D28A5"/>
    <w:pPr>
      <w:keepLines/>
      <w:spacing w:before="80" w:after="80"/>
      <w:ind w:leftChars="805" w:left="805"/>
    </w:pPr>
    <w:rPr>
      <w:color w:val="000000"/>
      <w:kern w:val="0"/>
      <w:sz w:val="18"/>
      <w:szCs w:val="18"/>
    </w:rPr>
  </w:style>
  <w:style w:type="paragraph" w:customStyle="1" w:styleId="TerminalDisplay">
    <w:name w:val="Terminal Display"/>
    <w:rsid w:val="007D28A5"/>
    <w:pPr>
      <w:adjustRightInd w:val="0"/>
      <w:snapToGrid w:val="0"/>
      <w:spacing w:line="240" w:lineRule="atLeast"/>
      <w:ind w:left="1701"/>
    </w:pPr>
    <w:rPr>
      <w:rFonts w:ascii="Courier New" w:hAnsi="Courier New" w:cs="Courier New"/>
      <w:snapToGrid w:val="0"/>
      <w:sz w:val="16"/>
      <w:szCs w:val="16"/>
    </w:rPr>
  </w:style>
  <w:style w:type="paragraph" w:styleId="10">
    <w:name w:val="toc 1"/>
    <w:basedOn w:val="a2"/>
    <w:next w:val="a2"/>
    <w:uiPriority w:val="39"/>
    <w:rsid w:val="007D28A5"/>
    <w:pPr>
      <w:spacing w:after="80"/>
      <w:ind w:left="0"/>
    </w:pPr>
    <w:rPr>
      <w:rFonts w:ascii="Book Antiqua" w:hAnsi="Book Antiqua" w:cs="Book Antiqua"/>
      <w:b/>
      <w:bCs/>
      <w:sz w:val="24"/>
      <w:szCs w:val="24"/>
    </w:rPr>
  </w:style>
  <w:style w:type="paragraph" w:styleId="22">
    <w:name w:val="toc 2"/>
    <w:basedOn w:val="a2"/>
    <w:next w:val="a2"/>
    <w:uiPriority w:val="39"/>
    <w:rsid w:val="007D28A5"/>
    <w:pPr>
      <w:spacing w:before="80" w:after="80"/>
      <w:ind w:left="0"/>
    </w:pPr>
    <w:rPr>
      <w:noProof/>
      <w:sz w:val="20"/>
      <w:szCs w:val="20"/>
    </w:rPr>
  </w:style>
  <w:style w:type="paragraph" w:styleId="32">
    <w:name w:val="toc 3"/>
    <w:basedOn w:val="a2"/>
    <w:next w:val="a2"/>
    <w:uiPriority w:val="39"/>
    <w:rsid w:val="007D28A5"/>
    <w:pPr>
      <w:spacing w:before="80" w:after="80"/>
      <w:ind w:left="0"/>
    </w:pPr>
    <w:rPr>
      <w:noProof/>
      <w:sz w:val="20"/>
      <w:szCs w:val="20"/>
    </w:rPr>
  </w:style>
  <w:style w:type="paragraph" w:styleId="42">
    <w:name w:val="toc 4"/>
    <w:basedOn w:val="a2"/>
    <w:next w:val="a2"/>
    <w:uiPriority w:val="39"/>
    <w:rsid w:val="007D28A5"/>
    <w:pPr>
      <w:spacing w:before="80" w:after="80"/>
      <w:ind w:left="0"/>
      <w:jc w:val="right"/>
    </w:pPr>
    <w:rPr>
      <w:sz w:val="20"/>
      <w:szCs w:val="20"/>
    </w:rPr>
  </w:style>
  <w:style w:type="paragraph" w:styleId="52">
    <w:name w:val="toc 5"/>
    <w:basedOn w:val="a2"/>
    <w:next w:val="a2"/>
    <w:autoRedefine/>
    <w:uiPriority w:val="39"/>
    <w:rsid w:val="007D28A5"/>
    <w:pPr>
      <w:spacing w:before="80" w:after="80"/>
      <w:ind w:left="0"/>
    </w:pPr>
    <w:rPr>
      <w:sz w:val="20"/>
    </w:rPr>
  </w:style>
  <w:style w:type="paragraph" w:styleId="60">
    <w:name w:val="toc 6"/>
    <w:basedOn w:val="a2"/>
    <w:next w:val="a2"/>
    <w:autoRedefine/>
    <w:semiHidden/>
    <w:rsid w:val="007D28A5"/>
    <w:pPr>
      <w:ind w:left="0"/>
    </w:pPr>
    <w:rPr>
      <w:sz w:val="20"/>
    </w:rPr>
  </w:style>
  <w:style w:type="paragraph" w:styleId="70">
    <w:name w:val="toc 7"/>
    <w:basedOn w:val="a2"/>
    <w:next w:val="a2"/>
    <w:autoRedefine/>
    <w:semiHidden/>
    <w:rsid w:val="007D28A5"/>
    <w:pPr>
      <w:ind w:left="0"/>
    </w:pPr>
    <w:rPr>
      <w:sz w:val="20"/>
    </w:rPr>
  </w:style>
  <w:style w:type="paragraph" w:styleId="80">
    <w:name w:val="toc 8"/>
    <w:basedOn w:val="a2"/>
    <w:next w:val="a2"/>
    <w:autoRedefine/>
    <w:semiHidden/>
    <w:rsid w:val="007D28A5"/>
    <w:pPr>
      <w:ind w:left="0"/>
    </w:pPr>
    <w:rPr>
      <w:sz w:val="20"/>
    </w:rPr>
  </w:style>
  <w:style w:type="paragraph" w:styleId="90">
    <w:name w:val="toc 9"/>
    <w:basedOn w:val="a2"/>
    <w:next w:val="a2"/>
    <w:autoRedefine/>
    <w:semiHidden/>
    <w:rsid w:val="007D28A5"/>
    <w:pPr>
      <w:ind w:left="0"/>
    </w:pPr>
    <w:rPr>
      <w:sz w:val="20"/>
    </w:rPr>
  </w:style>
  <w:style w:type="paragraph" w:styleId="11">
    <w:name w:val="index 1"/>
    <w:basedOn w:val="a2"/>
    <w:next w:val="a2"/>
    <w:autoRedefine/>
    <w:semiHidden/>
    <w:rsid w:val="007D28A5"/>
    <w:rPr>
      <w:sz w:val="24"/>
    </w:rPr>
  </w:style>
  <w:style w:type="paragraph" w:styleId="23">
    <w:name w:val="index 2"/>
    <w:basedOn w:val="a2"/>
    <w:next w:val="a2"/>
    <w:autoRedefine/>
    <w:semiHidden/>
    <w:rsid w:val="007D28A5"/>
    <w:pPr>
      <w:ind w:leftChars="200" w:left="200"/>
    </w:pPr>
    <w:rPr>
      <w:sz w:val="24"/>
    </w:rPr>
  </w:style>
  <w:style w:type="paragraph" w:styleId="33">
    <w:name w:val="index 3"/>
    <w:basedOn w:val="a2"/>
    <w:next w:val="a2"/>
    <w:autoRedefine/>
    <w:semiHidden/>
    <w:rsid w:val="007D28A5"/>
    <w:pPr>
      <w:ind w:leftChars="400" w:left="400"/>
    </w:pPr>
    <w:rPr>
      <w:sz w:val="24"/>
    </w:rPr>
  </w:style>
  <w:style w:type="paragraph" w:styleId="53">
    <w:name w:val="index 5"/>
    <w:basedOn w:val="a2"/>
    <w:next w:val="a2"/>
    <w:autoRedefine/>
    <w:semiHidden/>
    <w:rsid w:val="007D28A5"/>
    <w:pPr>
      <w:ind w:left="1050" w:hanging="210"/>
    </w:pPr>
    <w:rPr>
      <w:sz w:val="20"/>
      <w:szCs w:val="20"/>
    </w:rPr>
  </w:style>
  <w:style w:type="paragraph" w:styleId="61">
    <w:name w:val="index 6"/>
    <w:basedOn w:val="a2"/>
    <w:next w:val="a2"/>
    <w:autoRedefine/>
    <w:semiHidden/>
    <w:rsid w:val="007D28A5"/>
    <w:pPr>
      <w:ind w:left="1260" w:hanging="210"/>
    </w:pPr>
    <w:rPr>
      <w:sz w:val="20"/>
      <w:szCs w:val="20"/>
    </w:rPr>
  </w:style>
  <w:style w:type="paragraph" w:styleId="71">
    <w:name w:val="index 7"/>
    <w:basedOn w:val="a2"/>
    <w:next w:val="a2"/>
    <w:autoRedefine/>
    <w:semiHidden/>
    <w:rsid w:val="007D28A5"/>
    <w:pPr>
      <w:ind w:left="1470" w:hanging="210"/>
    </w:pPr>
    <w:rPr>
      <w:sz w:val="20"/>
      <w:szCs w:val="20"/>
    </w:rPr>
  </w:style>
  <w:style w:type="paragraph" w:styleId="81">
    <w:name w:val="index 8"/>
    <w:basedOn w:val="a2"/>
    <w:next w:val="a2"/>
    <w:autoRedefine/>
    <w:semiHidden/>
    <w:rsid w:val="007D28A5"/>
    <w:pPr>
      <w:ind w:left="1680" w:hanging="210"/>
    </w:pPr>
    <w:rPr>
      <w:sz w:val="20"/>
      <w:szCs w:val="20"/>
    </w:rPr>
  </w:style>
  <w:style w:type="paragraph" w:styleId="91">
    <w:name w:val="index 9"/>
    <w:basedOn w:val="a2"/>
    <w:next w:val="a2"/>
    <w:autoRedefine/>
    <w:semiHidden/>
    <w:rsid w:val="007D28A5"/>
    <w:pPr>
      <w:ind w:left="1890" w:hanging="210"/>
    </w:pPr>
    <w:rPr>
      <w:sz w:val="20"/>
      <w:szCs w:val="20"/>
    </w:rPr>
  </w:style>
  <w:style w:type="paragraph" w:styleId="a9">
    <w:name w:val="table of figures"/>
    <w:basedOn w:val="a2"/>
    <w:next w:val="a2"/>
    <w:semiHidden/>
    <w:rsid w:val="007D28A5"/>
    <w:pPr>
      <w:spacing w:afterLines="50"/>
      <w:ind w:leftChars="300" w:left="300"/>
    </w:pPr>
    <w:rPr>
      <w:sz w:val="20"/>
      <w:szCs w:val="20"/>
    </w:rPr>
  </w:style>
  <w:style w:type="paragraph" w:styleId="aa">
    <w:name w:val="Document Map"/>
    <w:basedOn w:val="a2"/>
    <w:semiHidden/>
    <w:rsid w:val="007D28A5"/>
    <w:pPr>
      <w:shd w:val="clear" w:color="auto" w:fill="000080"/>
    </w:pPr>
  </w:style>
  <w:style w:type="paragraph" w:styleId="ab">
    <w:name w:val="footer"/>
    <w:basedOn w:val="HeadingLeft"/>
    <w:semiHidden/>
    <w:rsid w:val="007D28A5"/>
    <w:pPr>
      <w:spacing w:before="200" w:after="200" w:line="20" w:lineRule="atLeast"/>
      <w:jc w:val="center"/>
    </w:pPr>
    <w:rPr>
      <w:rFonts w:cs="Times New Roman"/>
      <w:b/>
      <w:bCs/>
      <w:sz w:val="2"/>
      <w:szCs w:val="2"/>
    </w:rPr>
  </w:style>
  <w:style w:type="paragraph" w:customStyle="1" w:styleId="TerminalDisplayinTable">
    <w:name w:val="Terminal Display in Table"/>
    <w:rsid w:val="007D28A5"/>
    <w:pPr>
      <w:widowControl w:val="0"/>
      <w:adjustRightInd w:val="0"/>
      <w:snapToGrid w:val="0"/>
      <w:spacing w:before="80" w:after="80" w:line="240" w:lineRule="atLeast"/>
    </w:pPr>
    <w:rPr>
      <w:rFonts w:ascii="Courier New" w:hAnsi="Courier New" w:cs="Courier New"/>
      <w:snapToGrid w:val="0"/>
      <w:sz w:val="16"/>
      <w:szCs w:val="16"/>
    </w:rPr>
  </w:style>
  <w:style w:type="paragraph" w:styleId="ac">
    <w:name w:val="header"/>
    <w:basedOn w:val="a2"/>
    <w:semiHidden/>
    <w:rsid w:val="007D28A5"/>
    <w:pPr>
      <w:tabs>
        <w:tab w:val="center" w:pos="4153"/>
        <w:tab w:val="right" w:pos="8306"/>
      </w:tabs>
      <w:spacing w:before="0" w:after="0" w:line="20" w:lineRule="atLeast"/>
      <w:ind w:left="0"/>
      <w:jc w:val="right"/>
    </w:pPr>
    <w:rPr>
      <w:sz w:val="2"/>
      <w:szCs w:val="2"/>
    </w:rPr>
  </w:style>
  <w:style w:type="character" w:styleId="ad">
    <w:name w:val="Hyperlink"/>
    <w:uiPriority w:val="99"/>
    <w:rsid w:val="007D28A5"/>
    <w:rPr>
      <w:color w:val="0000FF"/>
      <w:u w:val="none"/>
    </w:rPr>
  </w:style>
  <w:style w:type="paragraph" w:customStyle="1" w:styleId="CopyrightDeclaration">
    <w:name w:val="Copyright Declaration"/>
    <w:semiHidden/>
    <w:rsid w:val="007D28A5"/>
    <w:pPr>
      <w:spacing w:before="80" w:after="80"/>
    </w:pPr>
    <w:rPr>
      <w:rFonts w:ascii="Arial" w:eastAsia="黑体" w:hAnsi="Arial"/>
      <w:sz w:val="36"/>
    </w:rPr>
  </w:style>
  <w:style w:type="numbering" w:styleId="1111110">
    <w:name w:val="Outline List 1"/>
    <w:basedOn w:val="a5"/>
    <w:semiHidden/>
    <w:rsid w:val="007D28A5"/>
    <w:pPr>
      <w:numPr>
        <w:numId w:val="15"/>
      </w:numPr>
    </w:pPr>
  </w:style>
  <w:style w:type="paragraph" w:customStyle="1" w:styleId="TableHeading">
    <w:name w:val="Table Heading"/>
    <w:basedOn w:val="a2"/>
    <w:rsid w:val="007D28A5"/>
    <w:pPr>
      <w:keepNext/>
      <w:widowControl w:val="0"/>
      <w:spacing w:before="80" w:after="80"/>
      <w:ind w:left="0"/>
    </w:pPr>
    <w:rPr>
      <w:rFonts w:ascii="Book Antiqua" w:eastAsia="黑体" w:hAnsi="Book Antiqua" w:cs="Book Antiqua"/>
      <w:b/>
      <w:bCs/>
      <w:snapToGrid w:val="0"/>
      <w:kern w:val="0"/>
    </w:rPr>
  </w:style>
  <w:style w:type="paragraph" w:customStyle="1" w:styleId="TableText">
    <w:name w:val="Table Text"/>
    <w:basedOn w:val="a2"/>
    <w:link w:val="TableTextChar"/>
    <w:rsid w:val="007D28A5"/>
    <w:pPr>
      <w:widowControl w:val="0"/>
      <w:spacing w:before="80" w:after="80"/>
      <w:ind w:left="0"/>
    </w:pPr>
    <w:rPr>
      <w:snapToGrid w:val="0"/>
      <w:kern w:val="0"/>
    </w:rPr>
  </w:style>
  <w:style w:type="paragraph" w:customStyle="1" w:styleId="HeadingMiddle">
    <w:name w:val="Heading Middle"/>
    <w:rsid w:val="007D28A5"/>
    <w:pPr>
      <w:adjustRightInd w:val="0"/>
      <w:snapToGrid w:val="0"/>
      <w:spacing w:line="240" w:lineRule="atLeast"/>
      <w:jc w:val="center"/>
    </w:pPr>
    <w:rPr>
      <w:rFonts w:cs="Arial"/>
      <w:snapToGrid w:val="0"/>
    </w:rPr>
  </w:style>
  <w:style w:type="paragraph" w:styleId="ae">
    <w:name w:val="macro"/>
    <w:semiHidden/>
    <w:rsid w:val="007D28A5"/>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styleId="af">
    <w:name w:val="footnote text"/>
    <w:basedOn w:val="a2"/>
    <w:semiHidden/>
    <w:rsid w:val="007D28A5"/>
    <w:rPr>
      <w:sz w:val="18"/>
      <w:szCs w:val="18"/>
    </w:rPr>
  </w:style>
  <w:style w:type="character" w:styleId="af0">
    <w:name w:val="footnote reference"/>
    <w:basedOn w:val="a3"/>
    <w:semiHidden/>
    <w:rsid w:val="007D28A5"/>
    <w:rPr>
      <w:vertAlign w:val="superscript"/>
    </w:rPr>
  </w:style>
  <w:style w:type="paragraph" w:styleId="af1">
    <w:name w:val="Balloon Text"/>
    <w:basedOn w:val="a2"/>
    <w:semiHidden/>
    <w:rsid w:val="007D28A5"/>
    <w:rPr>
      <w:sz w:val="18"/>
      <w:szCs w:val="18"/>
    </w:rPr>
  </w:style>
  <w:style w:type="paragraph" w:styleId="af2">
    <w:name w:val="annotation text"/>
    <w:basedOn w:val="a2"/>
    <w:semiHidden/>
    <w:rsid w:val="007D28A5"/>
  </w:style>
  <w:style w:type="character" w:styleId="af3">
    <w:name w:val="annotation reference"/>
    <w:basedOn w:val="a3"/>
    <w:semiHidden/>
    <w:rsid w:val="007D28A5"/>
    <w:rPr>
      <w:sz w:val="21"/>
      <w:szCs w:val="21"/>
    </w:rPr>
  </w:style>
  <w:style w:type="paragraph" w:styleId="af4">
    <w:name w:val="annotation subject"/>
    <w:basedOn w:val="af2"/>
    <w:next w:val="af2"/>
    <w:semiHidden/>
    <w:rsid w:val="007D28A5"/>
    <w:rPr>
      <w:b/>
      <w:bCs/>
    </w:rPr>
  </w:style>
  <w:style w:type="paragraph" w:styleId="43">
    <w:name w:val="index 4"/>
    <w:basedOn w:val="a2"/>
    <w:next w:val="a2"/>
    <w:autoRedefine/>
    <w:semiHidden/>
    <w:rsid w:val="007D28A5"/>
    <w:pPr>
      <w:ind w:left="1260"/>
    </w:pPr>
  </w:style>
  <w:style w:type="paragraph" w:styleId="af5">
    <w:name w:val="index heading"/>
    <w:basedOn w:val="a2"/>
    <w:next w:val="11"/>
    <w:semiHidden/>
    <w:rsid w:val="007D28A5"/>
    <w:rPr>
      <w:rFonts w:ascii="Arial" w:hAnsi="Arial"/>
      <w:b/>
      <w:bCs/>
    </w:rPr>
  </w:style>
  <w:style w:type="character" w:customStyle="1" w:styleId="TableTextChar">
    <w:name w:val="Table Text Char"/>
    <w:basedOn w:val="a3"/>
    <w:link w:val="TableText"/>
    <w:rsid w:val="00E31F79"/>
    <w:rPr>
      <w:rFonts w:cs="Arial"/>
      <w:snapToGrid w:val="0"/>
      <w:sz w:val="21"/>
      <w:szCs w:val="21"/>
    </w:rPr>
  </w:style>
  <w:style w:type="paragraph" w:styleId="af6">
    <w:name w:val="endnote text"/>
    <w:basedOn w:val="a2"/>
    <w:semiHidden/>
    <w:rsid w:val="007D28A5"/>
  </w:style>
  <w:style w:type="character" w:styleId="af7">
    <w:name w:val="endnote reference"/>
    <w:basedOn w:val="a3"/>
    <w:semiHidden/>
    <w:rsid w:val="007D28A5"/>
    <w:rPr>
      <w:vertAlign w:val="superscript"/>
    </w:rPr>
  </w:style>
  <w:style w:type="paragraph" w:styleId="af8">
    <w:name w:val="table of authorities"/>
    <w:basedOn w:val="a2"/>
    <w:next w:val="a2"/>
    <w:semiHidden/>
    <w:rsid w:val="007D28A5"/>
    <w:pPr>
      <w:ind w:left="420"/>
    </w:pPr>
  </w:style>
  <w:style w:type="paragraph" w:styleId="af9">
    <w:name w:val="toa heading"/>
    <w:basedOn w:val="a2"/>
    <w:next w:val="a2"/>
    <w:semiHidden/>
    <w:rsid w:val="007D28A5"/>
    <w:pPr>
      <w:spacing w:before="120"/>
    </w:pPr>
    <w:rPr>
      <w:rFonts w:ascii="Arial" w:hAnsi="Arial"/>
    </w:rPr>
  </w:style>
  <w:style w:type="paragraph" w:customStyle="1" w:styleId="Contents">
    <w:name w:val="Contents"/>
    <w:basedOn w:val="Heading1NoNumber"/>
    <w:rsid w:val="007D28A5"/>
    <w:pPr>
      <w:outlineLvl w:val="9"/>
    </w:pPr>
    <w:rPr>
      <w:rFonts w:eastAsia="黑体"/>
    </w:rPr>
  </w:style>
  <w:style w:type="character" w:styleId="HTML">
    <w:name w:val="HTML Variable"/>
    <w:basedOn w:val="a3"/>
    <w:semiHidden/>
    <w:rsid w:val="007D28A5"/>
    <w:rPr>
      <w:i/>
      <w:iCs/>
    </w:rPr>
  </w:style>
  <w:style w:type="character" w:styleId="HTML0">
    <w:name w:val="HTML Typewriter"/>
    <w:basedOn w:val="a3"/>
    <w:semiHidden/>
    <w:rsid w:val="007D28A5"/>
    <w:rPr>
      <w:rFonts w:ascii="Courier New" w:hAnsi="Courier New" w:cs="Courier New"/>
      <w:sz w:val="20"/>
      <w:szCs w:val="20"/>
    </w:rPr>
  </w:style>
  <w:style w:type="character" w:styleId="HTML1">
    <w:name w:val="HTML Code"/>
    <w:basedOn w:val="a3"/>
    <w:semiHidden/>
    <w:rsid w:val="007D28A5"/>
    <w:rPr>
      <w:rFonts w:ascii="Courier New" w:hAnsi="Courier New" w:cs="Courier New"/>
      <w:sz w:val="20"/>
      <w:szCs w:val="20"/>
    </w:rPr>
  </w:style>
  <w:style w:type="paragraph" w:styleId="HTML2">
    <w:name w:val="HTML Address"/>
    <w:basedOn w:val="a2"/>
    <w:semiHidden/>
    <w:rsid w:val="007D28A5"/>
    <w:rPr>
      <w:i/>
      <w:iCs/>
    </w:rPr>
  </w:style>
  <w:style w:type="character" w:styleId="HTML3">
    <w:name w:val="HTML Definition"/>
    <w:basedOn w:val="a3"/>
    <w:semiHidden/>
    <w:rsid w:val="007D28A5"/>
    <w:rPr>
      <w:i/>
      <w:iCs/>
    </w:rPr>
  </w:style>
  <w:style w:type="character" w:styleId="HTML4">
    <w:name w:val="HTML Keyboard"/>
    <w:basedOn w:val="a3"/>
    <w:semiHidden/>
    <w:rsid w:val="007D28A5"/>
    <w:rPr>
      <w:rFonts w:ascii="Courier New" w:hAnsi="Courier New" w:cs="Courier New"/>
      <w:sz w:val="20"/>
      <w:szCs w:val="20"/>
    </w:rPr>
  </w:style>
  <w:style w:type="character" w:styleId="HTML5">
    <w:name w:val="HTML Acronym"/>
    <w:basedOn w:val="a3"/>
    <w:semiHidden/>
    <w:rsid w:val="007D28A5"/>
  </w:style>
  <w:style w:type="character" w:styleId="HTML6">
    <w:name w:val="HTML Sample"/>
    <w:basedOn w:val="a3"/>
    <w:semiHidden/>
    <w:rsid w:val="007D28A5"/>
    <w:rPr>
      <w:rFonts w:ascii="Courier New" w:hAnsi="Courier New" w:cs="Courier New"/>
    </w:rPr>
  </w:style>
  <w:style w:type="character" w:styleId="HTML7">
    <w:name w:val="HTML Cite"/>
    <w:basedOn w:val="a3"/>
    <w:semiHidden/>
    <w:rsid w:val="007D28A5"/>
    <w:rPr>
      <w:i/>
      <w:iCs/>
    </w:rPr>
  </w:style>
  <w:style w:type="paragraph" w:styleId="HTML8">
    <w:name w:val="HTML Preformatted"/>
    <w:basedOn w:val="a2"/>
    <w:semiHidden/>
    <w:rsid w:val="007D28A5"/>
    <w:rPr>
      <w:rFonts w:ascii="Courier New" w:hAnsi="Courier New" w:cs="Courier New"/>
      <w:sz w:val="20"/>
      <w:szCs w:val="20"/>
    </w:rPr>
  </w:style>
  <w:style w:type="table" w:styleId="12">
    <w:name w:val="Table Web 1"/>
    <w:basedOn w:val="a4"/>
    <w:semiHidden/>
    <w:rsid w:val="007D28A5"/>
    <w:pPr>
      <w:adjustRightInd w:val="0"/>
      <w:snapToGrid w:val="0"/>
      <w:spacing w:before="160" w:after="160" w:line="240" w:lineRule="atLeast"/>
      <w:ind w:left="1701"/>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4">
    <w:name w:val="Table Web 2"/>
    <w:basedOn w:val="a4"/>
    <w:semiHidden/>
    <w:rsid w:val="007D28A5"/>
    <w:pPr>
      <w:adjustRightInd w:val="0"/>
      <w:snapToGrid w:val="0"/>
      <w:spacing w:before="160" w:after="160" w:line="240" w:lineRule="atLeast"/>
      <w:ind w:left="1701"/>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4">
    <w:name w:val="Table Web 3"/>
    <w:basedOn w:val="a4"/>
    <w:semiHidden/>
    <w:rsid w:val="007D28A5"/>
    <w:pPr>
      <w:adjustRightInd w:val="0"/>
      <w:snapToGrid w:val="0"/>
      <w:spacing w:before="160" w:after="160" w:line="240" w:lineRule="atLeast"/>
      <w:ind w:left="1701"/>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a">
    <w:name w:val="Table Theme"/>
    <w:basedOn w:val="a4"/>
    <w:semiHidden/>
    <w:rsid w:val="007D28A5"/>
    <w:pPr>
      <w:adjustRightInd w:val="0"/>
      <w:snapToGrid w:val="0"/>
      <w:spacing w:before="160" w:after="160" w:line="240" w:lineRule="atLeast"/>
      <w:ind w:left="170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Table Colorful 1"/>
    <w:basedOn w:val="a4"/>
    <w:semiHidden/>
    <w:rsid w:val="007D28A5"/>
    <w:pPr>
      <w:adjustRightInd w:val="0"/>
      <w:snapToGrid w:val="0"/>
      <w:spacing w:before="160" w:after="160" w:line="240" w:lineRule="atLeast"/>
      <w:ind w:left="1701"/>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5">
    <w:name w:val="Table Colorful 2"/>
    <w:basedOn w:val="a4"/>
    <w:semiHidden/>
    <w:rsid w:val="007D28A5"/>
    <w:pPr>
      <w:adjustRightInd w:val="0"/>
      <w:snapToGrid w:val="0"/>
      <w:spacing w:before="160" w:after="160" w:line="240" w:lineRule="atLeast"/>
      <w:ind w:left="1701"/>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5">
    <w:name w:val="Table Colorful 3"/>
    <w:basedOn w:val="a4"/>
    <w:semiHidden/>
    <w:rsid w:val="007D28A5"/>
    <w:pPr>
      <w:adjustRightInd w:val="0"/>
      <w:snapToGrid w:val="0"/>
      <w:spacing w:before="160" w:after="160" w:line="240" w:lineRule="atLeast"/>
      <w:ind w:left="1701"/>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b">
    <w:name w:val="Salutation"/>
    <w:basedOn w:val="a2"/>
    <w:next w:val="a2"/>
    <w:semiHidden/>
    <w:rsid w:val="007D28A5"/>
  </w:style>
  <w:style w:type="paragraph" w:styleId="afc">
    <w:name w:val="Plain Text"/>
    <w:basedOn w:val="a2"/>
    <w:semiHidden/>
    <w:rsid w:val="007D28A5"/>
    <w:rPr>
      <w:rFonts w:ascii="宋体" w:hAnsi="Courier New" w:cs="Courier New"/>
    </w:rPr>
  </w:style>
  <w:style w:type="table" w:styleId="afd">
    <w:name w:val="Table Elegant"/>
    <w:basedOn w:val="a4"/>
    <w:semiHidden/>
    <w:rsid w:val="007D28A5"/>
    <w:pPr>
      <w:adjustRightInd w:val="0"/>
      <w:snapToGrid w:val="0"/>
      <w:spacing w:before="160" w:after="160" w:line="240" w:lineRule="atLeast"/>
      <w:ind w:left="1701"/>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e">
    <w:name w:val="E-mail Signature"/>
    <w:basedOn w:val="a2"/>
    <w:semiHidden/>
    <w:rsid w:val="007D28A5"/>
  </w:style>
  <w:style w:type="paragraph" w:styleId="aff">
    <w:name w:val="Subtitle"/>
    <w:basedOn w:val="a2"/>
    <w:qFormat/>
    <w:rsid w:val="007D28A5"/>
    <w:pPr>
      <w:spacing w:before="240" w:after="60" w:line="312" w:lineRule="atLeast"/>
      <w:jc w:val="center"/>
      <w:outlineLvl w:val="1"/>
    </w:pPr>
    <w:rPr>
      <w:rFonts w:ascii="Arial" w:hAnsi="Arial"/>
      <w:b/>
      <w:bCs/>
      <w:kern w:val="28"/>
      <w:sz w:val="32"/>
      <w:szCs w:val="32"/>
    </w:rPr>
  </w:style>
  <w:style w:type="table" w:styleId="14">
    <w:name w:val="Table Classic 1"/>
    <w:basedOn w:val="a4"/>
    <w:semiHidden/>
    <w:rsid w:val="007D28A5"/>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4"/>
    <w:semiHidden/>
    <w:rsid w:val="007D28A5"/>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4"/>
    <w:semiHidden/>
    <w:rsid w:val="007D28A5"/>
    <w:pPr>
      <w:adjustRightInd w:val="0"/>
      <w:snapToGrid w:val="0"/>
      <w:spacing w:before="160" w:after="160" w:line="240" w:lineRule="atLeast"/>
      <w:ind w:left="1701"/>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semiHidden/>
    <w:rsid w:val="007D28A5"/>
    <w:pPr>
      <w:adjustRightInd w:val="0"/>
      <w:snapToGrid w:val="0"/>
      <w:spacing w:before="160" w:after="160" w:line="240" w:lineRule="atLeast"/>
      <w:ind w:left="1701"/>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0">
    <w:name w:val="envelope return"/>
    <w:basedOn w:val="a2"/>
    <w:semiHidden/>
    <w:rsid w:val="007D28A5"/>
    <w:rPr>
      <w:rFonts w:ascii="Arial" w:hAnsi="Arial"/>
    </w:rPr>
  </w:style>
  <w:style w:type="table" w:styleId="15">
    <w:name w:val="Table Simple 1"/>
    <w:basedOn w:val="a4"/>
    <w:semiHidden/>
    <w:rsid w:val="007D28A5"/>
    <w:pPr>
      <w:adjustRightInd w:val="0"/>
      <w:snapToGrid w:val="0"/>
      <w:spacing w:before="160" w:after="160" w:line="240" w:lineRule="atLeast"/>
      <w:ind w:left="1701"/>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7">
    <w:name w:val="Table Simple 2"/>
    <w:basedOn w:val="a4"/>
    <w:semiHidden/>
    <w:rsid w:val="007D28A5"/>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7">
    <w:name w:val="Table Simple 3"/>
    <w:basedOn w:val="a4"/>
    <w:semiHidden/>
    <w:rsid w:val="007D28A5"/>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1">
    <w:name w:val="Closing"/>
    <w:basedOn w:val="a2"/>
    <w:semiHidden/>
    <w:rsid w:val="007D28A5"/>
    <w:pPr>
      <w:ind w:leftChars="2100" w:left="100"/>
    </w:pPr>
  </w:style>
  <w:style w:type="table" w:styleId="16">
    <w:name w:val="Table Subtle 1"/>
    <w:basedOn w:val="a4"/>
    <w:semiHidden/>
    <w:rsid w:val="007D28A5"/>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4"/>
    <w:semiHidden/>
    <w:rsid w:val="007D28A5"/>
    <w:pPr>
      <w:adjustRightInd w:val="0"/>
      <w:snapToGrid w:val="0"/>
      <w:spacing w:before="160" w:after="160" w:line="240" w:lineRule="atLeast"/>
      <w:ind w:left="1701"/>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3D effects 1"/>
    <w:basedOn w:val="a4"/>
    <w:semiHidden/>
    <w:rsid w:val="007D28A5"/>
    <w:pPr>
      <w:adjustRightInd w:val="0"/>
      <w:snapToGrid w:val="0"/>
      <w:spacing w:before="160" w:after="160" w:line="240" w:lineRule="atLeast"/>
      <w:ind w:left="1701"/>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4"/>
    <w:semiHidden/>
    <w:rsid w:val="007D28A5"/>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semiHidden/>
    <w:rsid w:val="007D28A5"/>
    <w:pPr>
      <w:adjustRightInd w:val="0"/>
      <w:snapToGrid w:val="0"/>
      <w:spacing w:before="160" w:after="160" w:line="240" w:lineRule="atLeast"/>
      <w:ind w:left="1701"/>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2">
    <w:name w:val="List"/>
    <w:basedOn w:val="a2"/>
    <w:semiHidden/>
    <w:rsid w:val="007D28A5"/>
    <w:pPr>
      <w:ind w:left="200" w:hangingChars="200" w:hanging="200"/>
    </w:pPr>
  </w:style>
  <w:style w:type="paragraph" w:styleId="2a">
    <w:name w:val="List 2"/>
    <w:basedOn w:val="a2"/>
    <w:semiHidden/>
    <w:rsid w:val="007D28A5"/>
    <w:pPr>
      <w:ind w:leftChars="200" w:left="100" w:hangingChars="200" w:hanging="200"/>
    </w:pPr>
  </w:style>
  <w:style w:type="paragraph" w:styleId="39">
    <w:name w:val="List 3"/>
    <w:basedOn w:val="a2"/>
    <w:semiHidden/>
    <w:rsid w:val="007D28A5"/>
    <w:pPr>
      <w:ind w:leftChars="400" w:left="100" w:hangingChars="200" w:hanging="200"/>
    </w:pPr>
  </w:style>
  <w:style w:type="paragraph" w:styleId="45">
    <w:name w:val="List 4"/>
    <w:basedOn w:val="a2"/>
    <w:semiHidden/>
    <w:rsid w:val="007D28A5"/>
    <w:pPr>
      <w:ind w:leftChars="600" w:left="100" w:hangingChars="200" w:hanging="200"/>
    </w:pPr>
  </w:style>
  <w:style w:type="paragraph" w:styleId="54">
    <w:name w:val="List 5"/>
    <w:basedOn w:val="a2"/>
    <w:semiHidden/>
    <w:rsid w:val="007D28A5"/>
    <w:pPr>
      <w:ind w:leftChars="800" w:left="100" w:hangingChars="200" w:hanging="200"/>
    </w:pPr>
  </w:style>
  <w:style w:type="paragraph" w:styleId="a">
    <w:name w:val="List Number"/>
    <w:basedOn w:val="a2"/>
    <w:semiHidden/>
    <w:rsid w:val="007D28A5"/>
    <w:pPr>
      <w:numPr>
        <w:numId w:val="3"/>
      </w:numPr>
    </w:pPr>
  </w:style>
  <w:style w:type="paragraph" w:styleId="2">
    <w:name w:val="List Number 2"/>
    <w:basedOn w:val="a2"/>
    <w:semiHidden/>
    <w:rsid w:val="007D28A5"/>
    <w:pPr>
      <w:numPr>
        <w:numId w:val="4"/>
      </w:numPr>
    </w:pPr>
  </w:style>
  <w:style w:type="paragraph" w:styleId="3">
    <w:name w:val="List Number 3"/>
    <w:basedOn w:val="a2"/>
    <w:semiHidden/>
    <w:rsid w:val="007D28A5"/>
    <w:pPr>
      <w:numPr>
        <w:numId w:val="5"/>
      </w:numPr>
    </w:pPr>
  </w:style>
  <w:style w:type="paragraph" w:styleId="4">
    <w:name w:val="List Number 4"/>
    <w:basedOn w:val="a2"/>
    <w:semiHidden/>
    <w:rsid w:val="007D28A5"/>
    <w:pPr>
      <w:numPr>
        <w:numId w:val="6"/>
      </w:numPr>
    </w:pPr>
  </w:style>
  <w:style w:type="paragraph" w:styleId="5">
    <w:name w:val="List Number 5"/>
    <w:basedOn w:val="a2"/>
    <w:semiHidden/>
    <w:rsid w:val="007D28A5"/>
    <w:pPr>
      <w:numPr>
        <w:numId w:val="7"/>
      </w:numPr>
    </w:pPr>
  </w:style>
  <w:style w:type="paragraph" w:styleId="aff3">
    <w:name w:val="List Continue"/>
    <w:basedOn w:val="a2"/>
    <w:semiHidden/>
    <w:rsid w:val="007D28A5"/>
    <w:pPr>
      <w:spacing w:after="120"/>
      <w:ind w:leftChars="200" w:left="420"/>
    </w:pPr>
  </w:style>
  <w:style w:type="paragraph" w:styleId="2b">
    <w:name w:val="List Continue 2"/>
    <w:basedOn w:val="a2"/>
    <w:semiHidden/>
    <w:rsid w:val="007D28A5"/>
    <w:pPr>
      <w:spacing w:after="120"/>
      <w:ind w:leftChars="400" w:left="840"/>
    </w:pPr>
  </w:style>
  <w:style w:type="paragraph" w:styleId="3a">
    <w:name w:val="List Continue 3"/>
    <w:basedOn w:val="a2"/>
    <w:semiHidden/>
    <w:rsid w:val="007D28A5"/>
    <w:pPr>
      <w:spacing w:after="120"/>
      <w:ind w:leftChars="600" w:left="1260"/>
    </w:pPr>
  </w:style>
  <w:style w:type="paragraph" w:styleId="46">
    <w:name w:val="List Continue 4"/>
    <w:basedOn w:val="a2"/>
    <w:semiHidden/>
    <w:rsid w:val="007D28A5"/>
    <w:pPr>
      <w:spacing w:after="120"/>
      <w:ind w:leftChars="800" w:left="1680"/>
    </w:pPr>
  </w:style>
  <w:style w:type="paragraph" w:styleId="55">
    <w:name w:val="List Continue 5"/>
    <w:basedOn w:val="a2"/>
    <w:semiHidden/>
    <w:rsid w:val="007D28A5"/>
    <w:pPr>
      <w:spacing w:after="120"/>
      <w:ind w:leftChars="1000" w:left="2100"/>
    </w:pPr>
  </w:style>
  <w:style w:type="paragraph" w:styleId="a0">
    <w:name w:val="List Bullet"/>
    <w:basedOn w:val="a2"/>
    <w:autoRedefine/>
    <w:semiHidden/>
    <w:rsid w:val="007D28A5"/>
    <w:pPr>
      <w:numPr>
        <w:numId w:val="8"/>
      </w:numPr>
    </w:pPr>
  </w:style>
  <w:style w:type="paragraph" w:styleId="20">
    <w:name w:val="List Bullet 2"/>
    <w:basedOn w:val="a2"/>
    <w:autoRedefine/>
    <w:semiHidden/>
    <w:rsid w:val="007D28A5"/>
    <w:pPr>
      <w:numPr>
        <w:numId w:val="9"/>
      </w:numPr>
    </w:pPr>
  </w:style>
  <w:style w:type="paragraph" w:styleId="30">
    <w:name w:val="List Bullet 3"/>
    <w:basedOn w:val="a2"/>
    <w:autoRedefine/>
    <w:semiHidden/>
    <w:rsid w:val="007D28A5"/>
    <w:pPr>
      <w:numPr>
        <w:numId w:val="10"/>
      </w:numPr>
    </w:pPr>
  </w:style>
  <w:style w:type="paragraph" w:styleId="40">
    <w:name w:val="List Bullet 4"/>
    <w:basedOn w:val="a2"/>
    <w:autoRedefine/>
    <w:semiHidden/>
    <w:rsid w:val="007D28A5"/>
    <w:pPr>
      <w:numPr>
        <w:numId w:val="11"/>
      </w:numPr>
    </w:pPr>
  </w:style>
  <w:style w:type="paragraph" w:styleId="50">
    <w:name w:val="List Bullet 5"/>
    <w:basedOn w:val="a2"/>
    <w:autoRedefine/>
    <w:semiHidden/>
    <w:rsid w:val="007D28A5"/>
    <w:pPr>
      <w:numPr>
        <w:numId w:val="12"/>
      </w:numPr>
    </w:pPr>
  </w:style>
  <w:style w:type="table" w:styleId="18">
    <w:name w:val="Table List 1"/>
    <w:basedOn w:val="a4"/>
    <w:semiHidden/>
    <w:rsid w:val="007D28A5"/>
    <w:pPr>
      <w:adjustRightInd w:val="0"/>
      <w:snapToGrid w:val="0"/>
      <w:spacing w:before="160" w:after="160" w:line="240" w:lineRule="atLeast"/>
      <w:ind w:left="1701"/>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List 2"/>
    <w:basedOn w:val="a4"/>
    <w:semiHidden/>
    <w:rsid w:val="007D28A5"/>
    <w:pPr>
      <w:adjustRightInd w:val="0"/>
      <w:snapToGrid w:val="0"/>
      <w:spacing w:before="160" w:after="160" w:line="240" w:lineRule="atLeast"/>
      <w:ind w:left="1701"/>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List 3"/>
    <w:basedOn w:val="a4"/>
    <w:semiHidden/>
    <w:rsid w:val="007D28A5"/>
    <w:pPr>
      <w:adjustRightInd w:val="0"/>
      <w:snapToGrid w:val="0"/>
      <w:spacing w:before="160" w:after="160" w:line="240" w:lineRule="atLeast"/>
      <w:ind w:left="1701"/>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4"/>
    <w:semiHidden/>
    <w:rsid w:val="007D28A5"/>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semiHidden/>
    <w:rsid w:val="007D28A5"/>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semiHidden/>
    <w:rsid w:val="007D28A5"/>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4"/>
    <w:semiHidden/>
    <w:rsid w:val="007D28A5"/>
    <w:pPr>
      <w:adjustRightInd w:val="0"/>
      <w:snapToGrid w:val="0"/>
      <w:spacing w:before="160" w:after="160" w:line="240" w:lineRule="atLeast"/>
      <w:ind w:left="1701"/>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semiHidden/>
    <w:rsid w:val="007D28A5"/>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4">
    <w:name w:val="Table Contemporary"/>
    <w:basedOn w:val="a4"/>
    <w:semiHidden/>
    <w:rsid w:val="007D28A5"/>
    <w:pPr>
      <w:adjustRightInd w:val="0"/>
      <w:snapToGrid w:val="0"/>
      <w:spacing w:before="160" w:after="160" w:line="240" w:lineRule="atLeast"/>
      <w:ind w:left="1701"/>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5">
    <w:name w:val="Normal (Web)"/>
    <w:basedOn w:val="a2"/>
    <w:rsid w:val="007D28A5"/>
    <w:rPr>
      <w:rFonts w:cs="Times New Roman"/>
    </w:rPr>
  </w:style>
  <w:style w:type="paragraph" w:styleId="aff6">
    <w:name w:val="Signature"/>
    <w:basedOn w:val="a2"/>
    <w:semiHidden/>
    <w:rsid w:val="007D28A5"/>
    <w:pPr>
      <w:ind w:leftChars="2100" w:left="100"/>
    </w:pPr>
  </w:style>
  <w:style w:type="character" w:customStyle="1" w:styleId="3Char">
    <w:name w:val="标题 3 Char"/>
    <w:aliases w:val="heading 3 Char"/>
    <w:basedOn w:val="a3"/>
    <w:link w:val="31"/>
    <w:rsid w:val="00E31F79"/>
    <w:rPr>
      <w:rFonts w:ascii="Book Antiqua" w:eastAsia="黑体" w:hAnsi="Book Antiqua" w:cs="宋体"/>
      <w:b/>
      <w:noProof/>
      <w:sz w:val="32"/>
      <w:szCs w:val="32"/>
    </w:rPr>
  </w:style>
  <w:style w:type="paragraph" w:styleId="aff7">
    <w:name w:val="Date"/>
    <w:basedOn w:val="a2"/>
    <w:next w:val="a2"/>
    <w:semiHidden/>
    <w:rsid w:val="007D28A5"/>
    <w:pPr>
      <w:ind w:leftChars="2500" w:left="100"/>
    </w:pPr>
  </w:style>
  <w:style w:type="table" w:styleId="19">
    <w:name w:val="Table Columns 1"/>
    <w:basedOn w:val="a4"/>
    <w:semiHidden/>
    <w:rsid w:val="007D28A5"/>
    <w:pPr>
      <w:adjustRightInd w:val="0"/>
      <w:snapToGrid w:val="0"/>
      <w:spacing w:before="160" w:after="160" w:line="240" w:lineRule="atLeast"/>
      <w:ind w:left="1701"/>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4"/>
    <w:semiHidden/>
    <w:rsid w:val="007D28A5"/>
    <w:pPr>
      <w:adjustRightInd w:val="0"/>
      <w:snapToGrid w:val="0"/>
      <w:spacing w:before="160" w:after="160" w:line="240" w:lineRule="atLeast"/>
      <w:ind w:left="1701"/>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4"/>
    <w:semiHidden/>
    <w:rsid w:val="007D28A5"/>
    <w:pPr>
      <w:adjustRightInd w:val="0"/>
      <w:snapToGrid w:val="0"/>
      <w:spacing w:before="160" w:after="160" w:line="240" w:lineRule="atLeast"/>
      <w:ind w:left="1701"/>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semiHidden/>
    <w:rsid w:val="007D28A5"/>
    <w:pPr>
      <w:adjustRightInd w:val="0"/>
      <w:snapToGrid w:val="0"/>
      <w:spacing w:before="160" w:after="160" w:line="240" w:lineRule="atLeast"/>
      <w:ind w:left="1701"/>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7D28A5"/>
    <w:pPr>
      <w:adjustRightInd w:val="0"/>
      <w:snapToGrid w:val="0"/>
      <w:spacing w:before="160" w:after="160" w:line="240" w:lineRule="atLeast"/>
      <w:ind w:left="1701"/>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a">
    <w:name w:val="Table Grid 1"/>
    <w:basedOn w:val="a4"/>
    <w:semiHidden/>
    <w:rsid w:val="007D28A5"/>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e">
    <w:name w:val="Table Grid 2"/>
    <w:basedOn w:val="a4"/>
    <w:semiHidden/>
    <w:rsid w:val="007D28A5"/>
    <w:pPr>
      <w:adjustRightInd w:val="0"/>
      <w:snapToGrid w:val="0"/>
      <w:spacing w:before="160" w:after="160" w:line="240" w:lineRule="atLeast"/>
      <w:ind w:left="1701"/>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7D28A5"/>
    <w:pPr>
      <w:adjustRightInd w:val="0"/>
      <w:snapToGrid w:val="0"/>
      <w:spacing w:before="160" w:after="160" w:line="240" w:lineRule="atLeast"/>
      <w:ind w:left="1701"/>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9">
    <w:name w:val="Table Grid 4"/>
    <w:basedOn w:val="a4"/>
    <w:semiHidden/>
    <w:rsid w:val="007D28A5"/>
    <w:pPr>
      <w:adjustRightInd w:val="0"/>
      <w:snapToGrid w:val="0"/>
      <w:spacing w:before="160" w:after="160" w:line="240" w:lineRule="atLeast"/>
      <w:ind w:left="1701"/>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4"/>
    <w:semiHidden/>
    <w:rsid w:val="007D28A5"/>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semiHidden/>
    <w:rsid w:val="007D28A5"/>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semiHidden/>
    <w:rsid w:val="007D28A5"/>
    <w:pPr>
      <w:adjustRightInd w:val="0"/>
      <w:snapToGrid w:val="0"/>
      <w:spacing w:before="160" w:after="160" w:line="240" w:lineRule="atLeast"/>
      <w:ind w:left="1701"/>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semiHidden/>
    <w:rsid w:val="007D28A5"/>
    <w:pPr>
      <w:adjustRightInd w:val="0"/>
      <w:snapToGrid w:val="0"/>
      <w:spacing w:before="160" w:after="160" w:line="240" w:lineRule="atLeast"/>
      <w:ind w:left="1701"/>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8">
    <w:name w:val="Block Text"/>
    <w:basedOn w:val="a2"/>
    <w:semiHidden/>
    <w:rsid w:val="007D28A5"/>
    <w:pPr>
      <w:spacing w:after="120"/>
      <w:ind w:leftChars="700" w:left="1440" w:rightChars="700" w:right="1440"/>
    </w:pPr>
  </w:style>
  <w:style w:type="numbering" w:styleId="a1">
    <w:name w:val="Outline List 3"/>
    <w:basedOn w:val="a5"/>
    <w:semiHidden/>
    <w:rsid w:val="007D28A5"/>
    <w:pPr>
      <w:numPr>
        <w:numId w:val="13"/>
      </w:numPr>
    </w:pPr>
  </w:style>
  <w:style w:type="paragraph" w:styleId="aff9">
    <w:name w:val="envelope address"/>
    <w:basedOn w:val="a2"/>
    <w:semiHidden/>
    <w:rsid w:val="007D28A5"/>
    <w:pPr>
      <w:framePr w:w="7920" w:h="1980" w:hRule="exact" w:hSpace="180" w:wrap="auto" w:hAnchor="page" w:xAlign="center" w:yAlign="bottom"/>
      <w:ind w:leftChars="1400" w:left="100"/>
    </w:pPr>
    <w:rPr>
      <w:rFonts w:ascii="Arial" w:hAnsi="Arial"/>
    </w:rPr>
  </w:style>
  <w:style w:type="paragraph" w:styleId="affa">
    <w:name w:val="Message Header"/>
    <w:basedOn w:val="a2"/>
    <w:semiHidden/>
    <w:rsid w:val="007D28A5"/>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rPr>
  </w:style>
  <w:style w:type="character" w:styleId="affb">
    <w:name w:val="line number"/>
    <w:basedOn w:val="a3"/>
    <w:semiHidden/>
    <w:rsid w:val="007D28A5"/>
  </w:style>
  <w:style w:type="paragraph" w:styleId="affc">
    <w:name w:val="List Paragraph"/>
    <w:basedOn w:val="a2"/>
    <w:uiPriority w:val="34"/>
    <w:qFormat/>
    <w:rsid w:val="00E31F79"/>
    <w:pPr>
      <w:widowControl w:val="0"/>
      <w:topLinePunct w:val="0"/>
      <w:autoSpaceDE w:val="0"/>
      <w:autoSpaceDN w:val="0"/>
      <w:snapToGrid/>
      <w:spacing w:before="0" w:after="0" w:line="360" w:lineRule="auto"/>
      <w:ind w:left="0" w:firstLineChars="200" w:firstLine="420"/>
    </w:pPr>
    <w:rPr>
      <w:rFonts w:cs="Times New Roman"/>
      <w:snapToGrid w:val="0"/>
      <w:kern w:val="0"/>
    </w:rPr>
  </w:style>
  <w:style w:type="character" w:styleId="affd">
    <w:name w:val="page number"/>
    <w:basedOn w:val="a3"/>
    <w:semiHidden/>
    <w:rsid w:val="007D28A5"/>
  </w:style>
  <w:style w:type="character" w:styleId="affe">
    <w:name w:val="FollowedHyperlink"/>
    <w:semiHidden/>
    <w:rsid w:val="007D28A5"/>
    <w:rPr>
      <w:color w:val="800080"/>
      <w:u w:val="none"/>
    </w:rPr>
  </w:style>
  <w:style w:type="paragraph" w:styleId="afff">
    <w:name w:val="Body Text"/>
    <w:basedOn w:val="a2"/>
    <w:semiHidden/>
    <w:rsid w:val="007D28A5"/>
    <w:pPr>
      <w:spacing w:after="120"/>
    </w:pPr>
  </w:style>
  <w:style w:type="paragraph" w:styleId="afff0">
    <w:name w:val="Body Text First Indent"/>
    <w:basedOn w:val="afff"/>
    <w:semiHidden/>
    <w:rsid w:val="007D28A5"/>
    <w:pPr>
      <w:ind w:firstLineChars="100" w:firstLine="420"/>
    </w:pPr>
  </w:style>
  <w:style w:type="paragraph" w:styleId="afff1">
    <w:name w:val="Body Text Indent"/>
    <w:basedOn w:val="a2"/>
    <w:semiHidden/>
    <w:rsid w:val="007D28A5"/>
    <w:pPr>
      <w:spacing w:after="120"/>
      <w:ind w:leftChars="200" w:left="420"/>
    </w:pPr>
  </w:style>
  <w:style w:type="paragraph" w:styleId="2f">
    <w:name w:val="Body Text First Indent 2"/>
    <w:basedOn w:val="afff1"/>
    <w:semiHidden/>
    <w:rsid w:val="007D28A5"/>
    <w:pPr>
      <w:ind w:firstLineChars="200" w:firstLine="420"/>
    </w:pPr>
  </w:style>
  <w:style w:type="paragraph" w:styleId="afff2">
    <w:name w:val="Normal Indent"/>
    <w:basedOn w:val="a2"/>
    <w:semiHidden/>
    <w:rsid w:val="007D28A5"/>
    <w:pPr>
      <w:ind w:firstLineChars="200" w:firstLine="420"/>
    </w:pPr>
  </w:style>
  <w:style w:type="paragraph" w:styleId="2f0">
    <w:name w:val="Body Text 2"/>
    <w:basedOn w:val="a2"/>
    <w:semiHidden/>
    <w:rsid w:val="007D28A5"/>
    <w:pPr>
      <w:spacing w:after="120" w:line="480" w:lineRule="auto"/>
    </w:pPr>
  </w:style>
  <w:style w:type="paragraph" w:styleId="3e">
    <w:name w:val="Body Text 3"/>
    <w:basedOn w:val="a2"/>
    <w:semiHidden/>
    <w:rsid w:val="007D28A5"/>
    <w:pPr>
      <w:spacing w:after="120"/>
    </w:pPr>
    <w:rPr>
      <w:sz w:val="16"/>
      <w:szCs w:val="16"/>
    </w:rPr>
  </w:style>
  <w:style w:type="paragraph" w:styleId="2f1">
    <w:name w:val="Body Text Indent 2"/>
    <w:basedOn w:val="a2"/>
    <w:semiHidden/>
    <w:rsid w:val="007D28A5"/>
    <w:pPr>
      <w:spacing w:after="120" w:line="480" w:lineRule="auto"/>
      <w:ind w:leftChars="200" w:left="420"/>
    </w:pPr>
  </w:style>
  <w:style w:type="paragraph" w:styleId="3f">
    <w:name w:val="Body Text Indent 3"/>
    <w:basedOn w:val="a2"/>
    <w:semiHidden/>
    <w:rsid w:val="007D28A5"/>
    <w:pPr>
      <w:spacing w:after="120"/>
      <w:ind w:leftChars="200" w:left="420"/>
    </w:pPr>
    <w:rPr>
      <w:sz w:val="16"/>
      <w:szCs w:val="16"/>
    </w:rPr>
  </w:style>
  <w:style w:type="paragraph" w:styleId="afff3">
    <w:name w:val="Note Heading"/>
    <w:basedOn w:val="a2"/>
    <w:next w:val="a2"/>
    <w:semiHidden/>
    <w:rsid w:val="007D28A5"/>
    <w:pPr>
      <w:jc w:val="center"/>
    </w:pPr>
  </w:style>
  <w:style w:type="paragraph" w:customStyle="1" w:styleId="ItemStepinTable">
    <w:name w:val="Item Step in Table"/>
    <w:rsid w:val="007D28A5"/>
    <w:pPr>
      <w:numPr>
        <w:numId w:val="16"/>
      </w:numPr>
      <w:topLinePunct/>
      <w:spacing w:before="80" w:after="80" w:line="240" w:lineRule="atLeast"/>
    </w:pPr>
    <w:rPr>
      <w:rFonts w:cs="Arial"/>
      <w:sz w:val="21"/>
      <w:szCs w:val="22"/>
    </w:rPr>
  </w:style>
  <w:style w:type="paragraph" w:customStyle="1" w:styleId="End">
    <w:name w:val="End"/>
    <w:basedOn w:val="a2"/>
    <w:rsid w:val="007D28A5"/>
    <w:pPr>
      <w:spacing w:after="400"/>
    </w:pPr>
    <w:rPr>
      <w:b/>
    </w:rPr>
  </w:style>
  <w:style w:type="paragraph" w:customStyle="1" w:styleId="1b">
    <w:name w:val="样式1"/>
    <w:basedOn w:val="End"/>
    <w:semiHidden/>
    <w:rsid w:val="007D28A5"/>
    <w:rPr>
      <w:b w:val="0"/>
    </w:rPr>
  </w:style>
  <w:style w:type="paragraph" w:customStyle="1" w:styleId="NotesTextListinTable">
    <w:name w:val="Notes Text List in Table"/>
    <w:rsid w:val="007D28A5"/>
    <w:pPr>
      <w:numPr>
        <w:numId w:val="19"/>
      </w:numPr>
      <w:adjustRightInd w:val="0"/>
      <w:snapToGrid w:val="0"/>
      <w:spacing w:before="40" w:after="80" w:line="200" w:lineRule="atLeast"/>
    </w:pPr>
    <w:rPr>
      <w:rFonts w:eastAsia="KaiTi_GB2312" w:cs="Arial"/>
      <w:iCs/>
      <w:kern w:val="2"/>
      <w:sz w:val="18"/>
      <w:szCs w:val="18"/>
    </w:rPr>
  </w:style>
  <w:style w:type="paragraph" w:customStyle="1" w:styleId="NotesHeading">
    <w:name w:val="Notes Heading"/>
    <w:basedOn w:val="CAUTIONHeading"/>
    <w:rsid w:val="007D28A5"/>
    <w:pPr>
      <w:pBdr>
        <w:top w:val="none" w:sz="0" w:space="0" w:color="auto"/>
      </w:pBdr>
      <w:spacing w:after="40"/>
    </w:pPr>
    <w:rPr>
      <w:sz w:val="18"/>
      <w:szCs w:val="18"/>
    </w:rPr>
  </w:style>
  <w:style w:type="paragraph" w:customStyle="1" w:styleId="NotesText">
    <w:name w:val="Notes Text"/>
    <w:basedOn w:val="CAUTIONText"/>
    <w:rsid w:val="007D28A5"/>
    <w:pPr>
      <w:pBdr>
        <w:bottom w:val="none" w:sz="0" w:space="0" w:color="auto"/>
      </w:pBdr>
      <w:spacing w:before="40" w:line="200" w:lineRule="atLeast"/>
      <w:ind w:left="2075"/>
    </w:pPr>
    <w:rPr>
      <w:sz w:val="18"/>
      <w:szCs w:val="18"/>
    </w:rPr>
  </w:style>
  <w:style w:type="paragraph" w:customStyle="1" w:styleId="NotesTextList">
    <w:name w:val="Notes Text List"/>
    <w:basedOn w:val="CAUTIONTextList"/>
    <w:rsid w:val="007D28A5"/>
    <w:pPr>
      <w:numPr>
        <w:numId w:val="2"/>
      </w:numPr>
      <w:pBdr>
        <w:bottom w:val="none" w:sz="0" w:space="0" w:color="auto"/>
      </w:pBdr>
      <w:spacing w:before="40" w:line="200" w:lineRule="atLeast"/>
    </w:pPr>
    <w:rPr>
      <w:sz w:val="18"/>
      <w:szCs w:val="18"/>
    </w:rPr>
  </w:style>
  <w:style w:type="paragraph" w:customStyle="1" w:styleId="FigureDescriptioninAppendix">
    <w:name w:val="Figure Description in Appendix"/>
    <w:basedOn w:val="FigureDescription"/>
    <w:next w:val="Figure"/>
    <w:rsid w:val="007D28A5"/>
    <w:pPr>
      <w:keepNext w:val="0"/>
      <w:numPr>
        <w:numId w:val="22"/>
      </w:numPr>
    </w:pPr>
    <w:rPr>
      <w:rFonts w:eastAsia="宋体"/>
    </w:rPr>
  </w:style>
  <w:style w:type="paragraph" w:customStyle="1" w:styleId="Appendixheading1">
    <w:name w:val="Appendix heading 1"/>
    <w:basedOn w:val="1"/>
    <w:next w:val="Appendixheading2"/>
    <w:rsid w:val="007D28A5"/>
    <w:pPr>
      <w:keepLines/>
      <w:numPr>
        <w:numId w:val="22"/>
      </w:numPr>
      <w:topLinePunct w:val="0"/>
    </w:pPr>
    <w:rPr>
      <w:bCs w:val="0"/>
    </w:rPr>
  </w:style>
  <w:style w:type="paragraph" w:customStyle="1" w:styleId="TableDescriptioninAppendix">
    <w:name w:val="Table Description in Appendix"/>
    <w:basedOn w:val="a2"/>
    <w:next w:val="a2"/>
    <w:rsid w:val="007D28A5"/>
    <w:pPr>
      <w:keepNext/>
      <w:numPr>
        <w:ilvl w:val="8"/>
        <w:numId w:val="22"/>
      </w:numPr>
      <w:topLinePunct w:val="0"/>
      <w:spacing w:before="320" w:after="80"/>
    </w:pPr>
    <w:rPr>
      <w:spacing w:val="-4"/>
    </w:rPr>
  </w:style>
  <w:style w:type="paragraph" w:customStyle="1" w:styleId="Cover2">
    <w:name w:val="Cover 2"/>
    <w:rsid w:val="007D28A5"/>
    <w:pPr>
      <w:adjustRightInd w:val="0"/>
      <w:snapToGrid w:val="0"/>
    </w:pPr>
    <w:rPr>
      <w:rFonts w:ascii="Arial" w:eastAsia="黑体" w:hAnsi="Arial" w:cs="Arial"/>
      <w:noProof/>
      <w:sz w:val="32"/>
      <w:szCs w:val="32"/>
      <w:lang w:eastAsia="en-US"/>
    </w:rPr>
  </w:style>
  <w:style w:type="paragraph" w:customStyle="1" w:styleId="CoverText">
    <w:name w:val="Cover Text"/>
    <w:rsid w:val="007D28A5"/>
    <w:pPr>
      <w:adjustRightInd w:val="0"/>
      <w:snapToGrid w:val="0"/>
      <w:spacing w:before="80" w:after="80" w:line="240" w:lineRule="atLeast"/>
      <w:jc w:val="both"/>
    </w:pPr>
    <w:rPr>
      <w:rFonts w:ascii="Arial" w:eastAsia="黑体" w:hAnsi="Arial" w:cs="Arial"/>
      <w:snapToGrid w:val="0"/>
    </w:rPr>
  </w:style>
  <w:style w:type="paragraph" w:customStyle="1" w:styleId="Cover3">
    <w:name w:val="Cover 3"/>
    <w:basedOn w:val="a2"/>
    <w:rsid w:val="007D28A5"/>
    <w:pPr>
      <w:widowControl w:val="0"/>
      <w:topLinePunct w:val="0"/>
      <w:spacing w:before="80" w:after="80"/>
      <w:ind w:left="0"/>
    </w:pPr>
    <w:rPr>
      <w:rFonts w:ascii="Arial" w:eastAsia="黑体" w:hAnsi="Arial"/>
      <w:b/>
      <w:bCs/>
      <w:spacing w:val="-4"/>
      <w:sz w:val="22"/>
      <w:szCs w:val="22"/>
    </w:rPr>
  </w:style>
  <w:style w:type="paragraph" w:customStyle="1" w:styleId="Char">
    <w:name w:val="表头样式 Char"/>
    <w:basedOn w:val="a2"/>
    <w:link w:val="CharChar"/>
    <w:autoRedefine/>
    <w:rsid w:val="00E31F79"/>
    <w:pPr>
      <w:keepNext/>
      <w:topLinePunct w:val="0"/>
      <w:autoSpaceDE w:val="0"/>
      <w:autoSpaceDN w:val="0"/>
      <w:snapToGrid/>
      <w:spacing w:before="0" w:after="0" w:line="240" w:lineRule="auto"/>
      <w:ind w:left="0"/>
      <w:jc w:val="center"/>
    </w:pPr>
    <w:rPr>
      <w:rFonts w:ascii="Arial" w:hAnsi="Arial" w:cs="Times New Roman"/>
      <w:b/>
      <w:kern w:val="0"/>
    </w:rPr>
  </w:style>
  <w:style w:type="paragraph" w:customStyle="1" w:styleId="ItemlistTextTD">
    <w:name w:val="Item list Text TD"/>
    <w:basedOn w:val="TerminalDisplay"/>
    <w:rsid w:val="007D28A5"/>
    <w:pPr>
      <w:ind w:left="2126"/>
    </w:pPr>
    <w:rPr>
      <w:spacing w:val="-1"/>
    </w:rPr>
  </w:style>
  <w:style w:type="paragraph" w:customStyle="1" w:styleId="SubItemListTextTD">
    <w:name w:val="Sub Item List Text TD"/>
    <w:basedOn w:val="TerminalDisplay"/>
    <w:rsid w:val="007D28A5"/>
    <w:pPr>
      <w:ind w:left="2410"/>
    </w:pPr>
    <w:rPr>
      <w:spacing w:val="-1"/>
    </w:rPr>
  </w:style>
  <w:style w:type="paragraph" w:customStyle="1" w:styleId="CopyrightDeclaration1">
    <w:name w:val="Copyright Declaration1"/>
    <w:rsid w:val="007D28A5"/>
    <w:pPr>
      <w:spacing w:before="80" w:after="80"/>
    </w:pPr>
    <w:rPr>
      <w:rFonts w:ascii="Arial" w:eastAsia="黑体" w:hAnsi="Arial"/>
      <w:b/>
      <w:sz w:val="48"/>
      <w:szCs w:val="48"/>
    </w:rPr>
  </w:style>
  <w:style w:type="paragraph" w:customStyle="1" w:styleId="Cover20">
    <w:name w:val="Cover2"/>
    <w:semiHidden/>
    <w:rsid w:val="007D28A5"/>
    <w:pPr>
      <w:widowControl w:val="0"/>
      <w:adjustRightInd w:val="0"/>
      <w:snapToGrid w:val="0"/>
      <w:spacing w:before="800" w:after="1200"/>
    </w:pPr>
    <w:rPr>
      <w:rFonts w:ascii="Arial" w:eastAsia="黑体" w:hAnsi="Arial" w:cs="Arial"/>
      <w:b/>
      <w:bCs/>
      <w:noProof/>
      <w:sz w:val="36"/>
      <w:szCs w:val="36"/>
      <w:lang w:eastAsia="en-US"/>
    </w:rPr>
  </w:style>
  <w:style w:type="paragraph" w:customStyle="1" w:styleId="Cover30">
    <w:name w:val="Cover3"/>
    <w:semiHidden/>
    <w:rsid w:val="007D28A5"/>
    <w:pPr>
      <w:adjustRightInd w:val="0"/>
      <w:snapToGrid w:val="0"/>
      <w:spacing w:before="80" w:after="80" w:line="240" w:lineRule="atLeast"/>
    </w:pPr>
    <w:rPr>
      <w:rFonts w:ascii="Arial" w:eastAsia="黑体" w:hAnsi="Arial" w:cs="Arial"/>
      <w:noProof/>
      <w:sz w:val="32"/>
      <w:szCs w:val="32"/>
      <w:lang w:eastAsia="en-US"/>
    </w:rPr>
  </w:style>
  <w:style w:type="paragraph" w:customStyle="1" w:styleId="Cover40">
    <w:name w:val="Cover4"/>
    <w:basedOn w:val="a2"/>
    <w:semiHidden/>
    <w:rsid w:val="007D28A5"/>
    <w:pPr>
      <w:topLinePunct w:val="0"/>
      <w:ind w:left="0"/>
    </w:pPr>
    <w:rPr>
      <w:rFonts w:ascii="Arial" w:eastAsia="Arial" w:hAnsi="Arial"/>
      <w:b/>
      <w:bCs/>
      <w:sz w:val="24"/>
      <w:szCs w:val="24"/>
    </w:rPr>
  </w:style>
  <w:style w:type="table" w:customStyle="1" w:styleId="TableNoFrame">
    <w:name w:val="Table No Frame"/>
    <w:basedOn w:val="a7"/>
    <w:rsid w:val="007D28A5"/>
    <w:pPr>
      <w:adjustRightInd/>
      <w:snapToGrid/>
      <w:jc w:val="left"/>
    </w:pPr>
    <w:tblPr>
      <w:tblInd w:w="113" w:type="dxa"/>
      <w:tblCellMar>
        <w:top w:w="0" w:type="dxa"/>
        <w:left w:w="108" w:type="dxa"/>
        <w:bottom w:w="0" w:type="dxa"/>
        <w:right w:w="108" w:type="dxa"/>
      </w:tblCellMar>
    </w:tblPr>
  </w:style>
  <w:style w:type="table" w:customStyle="1" w:styleId="table0">
    <w:name w:val="table"/>
    <w:basedOn w:val="a6"/>
    <w:rsid w:val="007D28A5"/>
    <w:rPr>
      <w:rFonts w:eastAsia="Times New Roman" w:cs="Arial"/>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paragraph" w:customStyle="1" w:styleId="Command">
    <w:name w:val="Command"/>
    <w:semiHidden/>
    <w:rsid w:val="007D28A5"/>
    <w:pPr>
      <w:spacing w:before="160" w:after="160"/>
    </w:pPr>
    <w:rPr>
      <w:rFonts w:ascii="Arial" w:eastAsia="黑体" w:hAnsi="Arial" w:cs="Arial"/>
      <w:sz w:val="21"/>
      <w:szCs w:val="21"/>
    </w:rPr>
  </w:style>
  <w:style w:type="character" w:customStyle="1" w:styleId="commandparameter">
    <w:name w:val="command parameter"/>
    <w:semiHidden/>
    <w:rsid w:val="007D28A5"/>
    <w:rPr>
      <w:rFonts w:ascii="Arial" w:eastAsia="宋体" w:hAnsi="Arial"/>
      <w:i/>
      <w:color w:val="auto"/>
      <w:sz w:val="21"/>
      <w:szCs w:val="21"/>
    </w:rPr>
  </w:style>
  <w:style w:type="character" w:customStyle="1" w:styleId="commandkeywords">
    <w:name w:val="command keywords"/>
    <w:semiHidden/>
    <w:rsid w:val="007D28A5"/>
    <w:rPr>
      <w:rFonts w:ascii="Arial" w:eastAsia="宋体" w:hAnsi="Arial"/>
      <w:b/>
      <w:color w:val="auto"/>
      <w:sz w:val="21"/>
      <w:szCs w:val="21"/>
    </w:rPr>
  </w:style>
  <w:style w:type="paragraph" w:customStyle="1" w:styleId="afff4">
    <w:name w:val="图样式"/>
    <w:basedOn w:val="a2"/>
    <w:semiHidden/>
    <w:rsid w:val="007D28A5"/>
    <w:pPr>
      <w:keepNext/>
      <w:topLinePunct w:val="0"/>
      <w:autoSpaceDE w:val="0"/>
      <w:autoSpaceDN w:val="0"/>
      <w:snapToGrid/>
      <w:spacing w:before="80" w:after="80" w:line="360" w:lineRule="auto"/>
      <w:ind w:left="0"/>
      <w:jc w:val="center"/>
    </w:pPr>
    <w:rPr>
      <w:rFonts w:cs="Times New Roman"/>
      <w:kern w:val="0"/>
      <w:szCs w:val="20"/>
    </w:rPr>
  </w:style>
  <w:style w:type="paragraph" w:customStyle="1" w:styleId="ItemListinTableText">
    <w:name w:val="Item List in Table Text"/>
    <w:basedOn w:val="a2"/>
    <w:qFormat/>
    <w:rsid w:val="007D28A5"/>
    <w:pPr>
      <w:widowControl w:val="0"/>
      <w:spacing w:before="80" w:after="80"/>
      <w:ind w:left="284"/>
    </w:pPr>
    <w:rPr>
      <w:rFonts w:cs="Times New Roman"/>
      <w:snapToGrid w:val="0"/>
      <w:color w:val="000000"/>
      <w:kern w:val="0"/>
    </w:rPr>
  </w:style>
  <w:style w:type="paragraph" w:customStyle="1" w:styleId="ItemListinTableText0">
    <w:name w:val="Item List in Table Text + 海绿"/>
    <w:basedOn w:val="ItemListinTableText"/>
    <w:rsid w:val="007D28A5"/>
    <w:rPr>
      <w:color w:val="44964C"/>
    </w:rPr>
  </w:style>
  <w:style w:type="paragraph" w:customStyle="1" w:styleId="ItemStepinTable0">
    <w:name w:val="Item Step in Table + 海绿"/>
    <w:basedOn w:val="ItemStepinTable"/>
    <w:rsid w:val="007D28A5"/>
    <w:rPr>
      <w:color w:val="44964C"/>
    </w:rPr>
  </w:style>
  <w:style w:type="character" w:customStyle="1" w:styleId="CharChar">
    <w:name w:val="表头样式 Char Char"/>
    <w:basedOn w:val="a3"/>
    <w:link w:val="Char"/>
    <w:rsid w:val="00E31F79"/>
    <w:rPr>
      <w:rFonts w:ascii="Arial" w:hAnsi="Arial"/>
      <w:b/>
      <w:sz w:val="21"/>
      <w:szCs w:val="21"/>
    </w:rPr>
  </w:style>
  <w:style w:type="paragraph" w:customStyle="1" w:styleId="Appendixheading2">
    <w:name w:val="Appendix heading 2"/>
    <w:basedOn w:val="21"/>
    <w:next w:val="Appendixheading3"/>
    <w:rsid w:val="007D28A5"/>
    <w:pPr>
      <w:numPr>
        <w:numId w:val="22"/>
      </w:numPr>
      <w:topLinePunct w:val="0"/>
      <w:spacing w:before="200"/>
    </w:pPr>
    <w:rPr>
      <w:rFonts w:cs="Times New Roman"/>
    </w:rPr>
  </w:style>
  <w:style w:type="paragraph" w:customStyle="1" w:styleId="Appendixheading3">
    <w:name w:val="Appendix heading 3"/>
    <w:basedOn w:val="31"/>
    <w:next w:val="Appendixheading4"/>
    <w:rsid w:val="007D28A5"/>
    <w:pPr>
      <w:numPr>
        <w:numId w:val="22"/>
      </w:numPr>
      <w:topLinePunct w:val="0"/>
    </w:pPr>
    <w:rPr>
      <w:rFonts w:cs="Times New Roman"/>
    </w:rPr>
  </w:style>
  <w:style w:type="paragraph" w:customStyle="1" w:styleId="Appendixheading4">
    <w:name w:val="Appendix heading 4"/>
    <w:basedOn w:val="41"/>
    <w:next w:val="Appendixheading5"/>
    <w:rsid w:val="007D28A5"/>
    <w:pPr>
      <w:numPr>
        <w:numId w:val="22"/>
      </w:numPr>
      <w:topLinePunct w:val="0"/>
    </w:pPr>
    <w:rPr>
      <w:bCs/>
    </w:rPr>
  </w:style>
  <w:style w:type="paragraph" w:customStyle="1" w:styleId="Appendixheading5">
    <w:name w:val="Appendix heading 5"/>
    <w:basedOn w:val="51"/>
    <w:next w:val="a2"/>
    <w:rsid w:val="007D28A5"/>
    <w:pPr>
      <w:numPr>
        <w:numId w:val="22"/>
      </w:numPr>
      <w:topLinePunct w:val="0"/>
    </w:pPr>
    <w:rPr>
      <w:rFonts w:cs="Times New Roman"/>
      <w:bCs/>
    </w:rPr>
  </w:style>
  <w:style w:type="character" w:styleId="afff5">
    <w:name w:val="Placeholder Text"/>
    <w:basedOn w:val="a3"/>
    <w:uiPriority w:val="99"/>
    <w:semiHidden/>
    <w:rsid w:val="00E31F79"/>
    <w:rPr>
      <w:color w:val="808080"/>
    </w:rPr>
  </w:style>
  <w:style w:type="character" w:customStyle="1" w:styleId="2Char">
    <w:name w:val="标题 2 Char"/>
    <w:aliases w:val="heading 2 Char"/>
    <w:basedOn w:val="a3"/>
    <w:link w:val="21"/>
    <w:rsid w:val="00E31F79"/>
    <w:rPr>
      <w:rFonts w:ascii="Book Antiqua" w:eastAsia="黑体" w:hAnsi="Book Antiqua" w:cs="Book Antiqua"/>
      <w:b/>
      <w:bCs/>
      <w:noProof/>
      <w:sz w:val="36"/>
      <w:szCs w:val="36"/>
      <w:lang w:eastAsia="en-US"/>
    </w:rPr>
  </w:style>
  <w:style w:type="paragraph" w:customStyle="1" w:styleId="ItemStep123">
    <w:name w:val="Item Step 123"/>
    <w:basedOn w:val="a2"/>
    <w:qFormat/>
    <w:rsid w:val="007D28A5"/>
    <w:pPr>
      <w:numPr>
        <w:ilvl w:val="2"/>
        <w:numId w:val="24"/>
      </w:numPr>
      <w:spacing w:before="80" w:after="80"/>
    </w:pPr>
    <w:rPr>
      <w:kern w:val="0"/>
    </w:rPr>
  </w:style>
  <w:style w:type="paragraph" w:customStyle="1" w:styleId="Step123">
    <w:name w:val="Step 123"/>
    <w:basedOn w:val="a2"/>
    <w:qFormat/>
    <w:rsid w:val="007D28A5"/>
    <w:pPr>
      <w:numPr>
        <w:ilvl w:val="1"/>
        <w:numId w:val="24"/>
      </w:numPr>
    </w:pPr>
    <w:rPr>
      <w:kern w:val="0"/>
    </w:rPr>
  </w:style>
</w:styles>
</file>

<file path=word/webSettings.xml><?xml version="1.0" encoding="utf-8"?>
<w:webSettings xmlns:r="http://schemas.openxmlformats.org/officeDocument/2006/relationships" xmlns:w="http://schemas.openxmlformats.org/wordprocessingml/2006/main">
  <w:divs>
    <w:div w:id="42484394">
      <w:bodyDiv w:val="1"/>
      <w:marLeft w:val="0"/>
      <w:marRight w:val="0"/>
      <w:marTop w:val="0"/>
      <w:marBottom w:val="0"/>
      <w:divBdr>
        <w:top w:val="none" w:sz="0" w:space="0" w:color="auto"/>
        <w:left w:val="none" w:sz="0" w:space="0" w:color="auto"/>
        <w:bottom w:val="none" w:sz="0" w:space="0" w:color="auto"/>
        <w:right w:val="none" w:sz="0" w:space="0" w:color="auto"/>
      </w:divBdr>
    </w:div>
    <w:div w:id="68234735">
      <w:bodyDiv w:val="1"/>
      <w:marLeft w:val="0"/>
      <w:marRight w:val="0"/>
      <w:marTop w:val="0"/>
      <w:marBottom w:val="0"/>
      <w:divBdr>
        <w:top w:val="none" w:sz="0" w:space="0" w:color="auto"/>
        <w:left w:val="none" w:sz="0" w:space="0" w:color="auto"/>
        <w:bottom w:val="none" w:sz="0" w:space="0" w:color="auto"/>
        <w:right w:val="none" w:sz="0" w:space="0" w:color="auto"/>
      </w:divBdr>
    </w:div>
    <w:div w:id="102697097">
      <w:bodyDiv w:val="1"/>
      <w:marLeft w:val="0"/>
      <w:marRight w:val="0"/>
      <w:marTop w:val="0"/>
      <w:marBottom w:val="0"/>
      <w:divBdr>
        <w:top w:val="none" w:sz="0" w:space="0" w:color="auto"/>
        <w:left w:val="none" w:sz="0" w:space="0" w:color="auto"/>
        <w:bottom w:val="none" w:sz="0" w:space="0" w:color="auto"/>
        <w:right w:val="none" w:sz="0" w:space="0" w:color="auto"/>
      </w:divBdr>
    </w:div>
    <w:div w:id="166135354">
      <w:bodyDiv w:val="1"/>
      <w:marLeft w:val="0"/>
      <w:marRight w:val="0"/>
      <w:marTop w:val="0"/>
      <w:marBottom w:val="0"/>
      <w:divBdr>
        <w:top w:val="none" w:sz="0" w:space="0" w:color="auto"/>
        <w:left w:val="none" w:sz="0" w:space="0" w:color="auto"/>
        <w:bottom w:val="none" w:sz="0" w:space="0" w:color="auto"/>
        <w:right w:val="none" w:sz="0" w:space="0" w:color="auto"/>
      </w:divBdr>
    </w:div>
    <w:div w:id="334502178">
      <w:bodyDiv w:val="1"/>
      <w:marLeft w:val="0"/>
      <w:marRight w:val="0"/>
      <w:marTop w:val="0"/>
      <w:marBottom w:val="0"/>
      <w:divBdr>
        <w:top w:val="none" w:sz="0" w:space="0" w:color="auto"/>
        <w:left w:val="none" w:sz="0" w:space="0" w:color="auto"/>
        <w:bottom w:val="none" w:sz="0" w:space="0" w:color="auto"/>
        <w:right w:val="none" w:sz="0" w:space="0" w:color="auto"/>
      </w:divBdr>
    </w:div>
    <w:div w:id="361369289">
      <w:bodyDiv w:val="1"/>
      <w:marLeft w:val="0"/>
      <w:marRight w:val="0"/>
      <w:marTop w:val="0"/>
      <w:marBottom w:val="0"/>
      <w:divBdr>
        <w:top w:val="none" w:sz="0" w:space="0" w:color="auto"/>
        <w:left w:val="none" w:sz="0" w:space="0" w:color="auto"/>
        <w:bottom w:val="none" w:sz="0" w:space="0" w:color="auto"/>
        <w:right w:val="none" w:sz="0" w:space="0" w:color="auto"/>
      </w:divBdr>
    </w:div>
    <w:div w:id="559023848">
      <w:bodyDiv w:val="1"/>
      <w:marLeft w:val="0"/>
      <w:marRight w:val="0"/>
      <w:marTop w:val="0"/>
      <w:marBottom w:val="0"/>
      <w:divBdr>
        <w:top w:val="none" w:sz="0" w:space="0" w:color="auto"/>
        <w:left w:val="none" w:sz="0" w:space="0" w:color="auto"/>
        <w:bottom w:val="none" w:sz="0" w:space="0" w:color="auto"/>
        <w:right w:val="none" w:sz="0" w:space="0" w:color="auto"/>
      </w:divBdr>
    </w:div>
    <w:div w:id="792208969">
      <w:bodyDiv w:val="1"/>
      <w:marLeft w:val="0"/>
      <w:marRight w:val="0"/>
      <w:marTop w:val="0"/>
      <w:marBottom w:val="0"/>
      <w:divBdr>
        <w:top w:val="none" w:sz="0" w:space="0" w:color="auto"/>
        <w:left w:val="none" w:sz="0" w:space="0" w:color="auto"/>
        <w:bottom w:val="none" w:sz="0" w:space="0" w:color="auto"/>
        <w:right w:val="none" w:sz="0" w:space="0" w:color="auto"/>
      </w:divBdr>
    </w:div>
    <w:div w:id="920413649">
      <w:bodyDiv w:val="1"/>
      <w:marLeft w:val="0"/>
      <w:marRight w:val="0"/>
      <w:marTop w:val="0"/>
      <w:marBottom w:val="0"/>
      <w:divBdr>
        <w:top w:val="none" w:sz="0" w:space="0" w:color="auto"/>
        <w:left w:val="none" w:sz="0" w:space="0" w:color="auto"/>
        <w:bottom w:val="none" w:sz="0" w:space="0" w:color="auto"/>
        <w:right w:val="none" w:sz="0" w:space="0" w:color="auto"/>
      </w:divBdr>
    </w:div>
    <w:div w:id="943928319">
      <w:bodyDiv w:val="1"/>
      <w:marLeft w:val="0"/>
      <w:marRight w:val="0"/>
      <w:marTop w:val="0"/>
      <w:marBottom w:val="0"/>
      <w:divBdr>
        <w:top w:val="none" w:sz="0" w:space="0" w:color="auto"/>
        <w:left w:val="none" w:sz="0" w:space="0" w:color="auto"/>
        <w:bottom w:val="none" w:sz="0" w:space="0" w:color="auto"/>
        <w:right w:val="none" w:sz="0" w:space="0" w:color="auto"/>
      </w:divBdr>
    </w:div>
    <w:div w:id="1075783032">
      <w:bodyDiv w:val="1"/>
      <w:marLeft w:val="0"/>
      <w:marRight w:val="0"/>
      <w:marTop w:val="0"/>
      <w:marBottom w:val="0"/>
      <w:divBdr>
        <w:top w:val="none" w:sz="0" w:space="0" w:color="auto"/>
        <w:left w:val="none" w:sz="0" w:space="0" w:color="auto"/>
        <w:bottom w:val="none" w:sz="0" w:space="0" w:color="auto"/>
        <w:right w:val="none" w:sz="0" w:space="0" w:color="auto"/>
      </w:divBdr>
    </w:div>
    <w:div w:id="1127820216">
      <w:bodyDiv w:val="1"/>
      <w:marLeft w:val="0"/>
      <w:marRight w:val="0"/>
      <w:marTop w:val="0"/>
      <w:marBottom w:val="0"/>
      <w:divBdr>
        <w:top w:val="none" w:sz="0" w:space="0" w:color="auto"/>
        <w:left w:val="none" w:sz="0" w:space="0" w:color="auto"/>
        <w:bottom w:val="none" w:sz="0" w:space="0" w:color="auto"/>
        <w:right w:val="none" w:sz="0" w:space="0" w:color="auto"/>
      </w:divBdr>
    </w:div>
    <w:div w:id="1184629717">
      <w:bodyDiv w:val="1"/>
      <w:marLeft w:val="0"/>
      <w:marRight w:val="0"/>
      <w:marTop w:val="0"/>
      <w:marBottom w:val="0"/>
      <w:divBdr>
        <w:top w:val="none" w:sz="0" w:space="0" w:color="auto"/>
        <w:left w:val="none" w:sz="0" w:space="0" w:color="auto"/>
        <w:bottom w:val="none" w:sz="0" w:space="0" w:color="auto"/>
        <w:right w:val="none" w:sz="0" w:space="0" w:color="auto"/>
      </w:divBdr>
    </w:div>
    <w:div w:id="1235239894">
      <w:bodyDiv w:val="1"/>
      <w:marLeft w:val="0"/>
      <w:marRight w:val="0"/>
      <w:marTop w:val="0"/>
      <w:marBottom w:val="0"/>
      <w:divBdr>
        <w:top w:val="none" w:sz="0" w:space="0" w:color="auto"/>
        <w:left w:val="none" w:sz="0" w:space="0" w:color="auto"/>
        <w:bottom w:val="none" w:sz="0" w:space="0" w:color="auto"/>
        <w:right w:val="none" w:sz="0" w:space="0" w:color="auto"/>
      </w:divBdr>
    </w:div>
    <w:div w:id="1321152490">
      <w:bodyDiv w:val="1"/>
      <w:marLeft w:val="0"/>
      <w:marRight w:val="0"/>
      <w:marTop w:val="0"/>
      <w:marBottom w:val="0"/>
      <w:divBdr>
        <w:top w:val="none" w:sz="0" w:space="0" w:color="auto"/>
        <w:left w:val="none" w:sz="0" w:space="0" w:color="auto"/>
        <w:bottom w:val="none" w:sz="0" w:space="0" w:color="auto"/>
        <w:right w:val="none" w:sz="0" w:space="0" w:color="auto"/>
      </w:divBdr>
    </w:div>
    <w:div w:id="1488741627">
      <w:bodyDiv w:val="1"/>
      <w:marLeft w:val="0"/>
      <w:marRight w:val="0"/>
      <w:marTop w:val="0"/>
      <w:marBottom w:val="0"/>
      <w:divBdr>
        <w:top w:val="none" w:sz="0" w:space="0" w:color="auto"/>
        <w:left w:val="none" w:sz="0" w:space="0" w:color="auto"/>
        <w:bottom w:val="none" w:sz="0" w:space="0" w:color="auto"/>
        <w:right w:val="none" w:sz="0" w:space="0" w:color="auto"/>
      </w:divBdr>
    </w:div>
    <w:div w:id="1547794039">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2031376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huawei.com"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header" Target="header6.xml"/><Relationship Id="rId10" Type="http://schemas.openxmlformats.org/officeDocument/2006/relationships/image" Target="media/image4.emf"/><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14.png"/><Relationship Id="rId30" Type="http://schemas.openxmlformats.org/officeDocument/2006/relationships/oleObject" Target="embeddings/Microsoft_Office_Excel_97-2003____1.xls"/><Relationship Id="rId35"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00318706\AppData\Roaming\Microsoft\Templates\customer%20document%20template&#26032;.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0407CD-6F9A-421C-B904-69043D02B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customer document template新.dotm</Template>
  <TotalTime>813</TotalTime>
  <Pages>19</Pages>
  <Words>2403</Words>
  <Characters>13698</Characters>
  <Application>Microsoft Office Word</Application>
  <DocSecurity>0</DocSecurity>
  <Lines>114</Lines>
  <Paragraphs>32</Paragraphs>
  <ScaleCrop>false</ScaleCrop>
  <Company>Huawei Technloogies Co.,Ltd.</Company>
  <LinksUpToDate>false</LinksUpToDate>
  <CharactersWithSpaces>16069</CharactersWithSpaces>
  <SharedDoc>false</SharedDoc>
  <HLinks>
    <vt:vector size="168" baseType="variant">
      <vt:variant>
        <vt:i4>1179711</vt:i4>
      </vt:variant>
      <vt:variant>
        <vt:i4>178</vt:i4>
      </vt:variant>
      <vt:variant>
        <vt:i4>0</vt:i4>
      </vt:variant>
      <vt:variant>
        <vt:i4>5</vt:i4>
      </vt:variant>
      <vt:variant>
        <vt:lpwstr/>
      </vt:variant>
      <vt:variant>
        <vt:lpwstr>_Toc359604522</vt:lpwstr>
      </vt:variant>
      <vt:variant>
        <vt:i4>1179711</vt:i4>
      </vt:variant>
      <vt:variant>
        <vt:i4>172</vt:i4>
      </vt:variant>
      <vt:variant>
        <vt:i4>0</vt:i4>
      </vt:variant>
      <vt:variant>
        <vt:i4>5</vt:i4>
      </vt:variant>
      <vt:variant>
        <vt:lpwstr/>
      </vt:variant>
      <vt:variant>
        <vt:lpwstr>_Toc359604521</vt:lpwstr>
      </vt:variant>
      <vt:variant>
        <vt:i4>1179711</vt:i4>
      </vt:variant>
      <vt:variant>
        <vt:i4>166</vt:i4>
      </vt:variant>
      <vt:variant>
        <vt:i4>0</vt:i4>
      </vt:variant>
      <vt:variant>
        <vt:i4>5</vt:i4>
      </vt:variant>
      <vt:variant>
        <vt:lpwstr/>
      </vt:variant>
      <vt:variant>
        <vt:lpwstr>_Toc359604520</vt:lpwstr>
      </vt:variant>
      <vt:variant>
        <vt:i4>1114175</vt:i4>
      </vt:variant>
      <vt:variant>
        <vt:i4>160</vt:i4>
      </vt:variant>
      <vt:variant>
        <vt:i4>0</vt:i4>
      </vt:variant>
      <vt:variant>
        <vt:i4>5</vt:i4>
      </vt:variant>
      <vt:variant>
        <vt:lpwstr/>
      </vt:variant>
      <vt:variant>
        <vt:lpwstr>_Toc359604519</vt:lpwstr>
      </vt:variant>
      <vt:variant>
        <vt:i4>1114175</vt:i4>
      </vt:variant>
      <vt:variant>
        <vt:i4>154</vt:i4>
      </vt:variant>
      <vt:variant>
        <vt:i4>0</vt:i4>
      </vt:variant>
      <vt:variant>
        <vt:i4>5</vt:i4>
      </vt:variant>
      <vt:variant>
        <vt:lpwstr/>
      </vt:variant>
      <vt:variant>
        <vt:lpwstr>_Toc359604518</vt:lpwstr>
      </vt:variant>
      <vt:variant>
        <vt:i4>1114175</vt:i4>
      </vt:variant>
      <vt:variant>
        <vt:i4>148</vt:i4>
      </vt:variant>
      <vt:variant>
        <vt:i4>0</vt:i4>
      </vt:variant>
      <vt:variant>
        <vt:i4>5</vt:i4>
      </vt:variant>
      <vt:variant>
        <vt:lpwstr/>
      </vt:variant>
      <vt:variant>
        <vt:lpwstr>_Toc359604517</vt:lpwstr>
      </vt:variant>
      <vt:variant>
        <vt:i4>1114175</vt:i4>
      </vt:variant>
      <vt:variant>
        <vt:i4>142</vt:i4>
      </vt:variant>
      <vt:variant>
        <vt:i4>0</vt:i4>
      </vt:variant>
      <vt:variant>
        <vt:i4>5</vt:i4>
      </vt:variant>
      <vt:variant>
        <vt:lpwstr/>
      </vt:variant>
      <vt:variant>
        <vt:lpwstr>_Toc359604516</vt:lpwstr>
      </vt:variant>
      <vt:variant>
        <vt:i4>1114175</vt:i4>
      </vt:variant>
      <vt:variant>
        <vt:i4>136</vt:i4>
      </vt:variant>
      <vt:variant>
        <vt:i4>0</vt:i4>
      </vt:variant>
      <vt:variant>
        <vt:i4>5</vt:i4>
      </vt:variant>
      <vt:variant>
        <vt:lpwstr/>
      </vt:variant>
      <vt:variant>
        <vt:lpwstr>_Toc359604515</vt:lpwstr>
      </vt:variant>
      <vt:variant>
        <vt:i4>1114175</vt:i4>
      </vt:variant>
      <vt:variant>
        <vt:i4>130</vt:i4>
      </vt:variant>
      <vt:variant>
        <vt:i4>0</vt:i4>
      </vt:variant>
      <vt:variant>
        <vt:i4>5</vt:i4>
      </vt:variant>
      <vt:variant>
        <vt:lpwstr/>
      </vt:variant>
      <vt:variant>
        <vt:lpwstr>_Toc359604514</vt:lpwstr>
      </vt:variant>
      <vt:variant>
        <vt:i4>1114175</vt:i4>
      </vt:variant>
      <vt:variant>
        <vt:i4>124</vt:i4>
      </vt:variant>
      <vt:variant>
        <vt:i4>0</vt:i4>
      </vt:variant>
      <vt:variant>
        <vt:i4>5</vt:i4>
      </vt:variant>
      <vt:variant>
        <vt:lpwstr/>
      </vt:variant>
      <vt:variant>
        <vt:lpwstr>_Toc359604513</vt:lpwstr>
      </vt:variant>
      <vt:variant>
        <vt:i4>1114175</vt:i4>
      </vt:variant>
      <vt:variant>
        <vt:i4>118</vt:i4>
      </vt:variant>
      <vt:variant>
        <vt:i4>0</vt:i4>
      </vt:variant>
      <vt:variant>
        <vt:i4>5</vt:i4>
      </vt:variant>
      <vt:variant>
        <vt:lpwstr/>
      </vt:variant>
      <vt:variant>
        <vt:lpwstr>_Toc359604512</vt:lpwstr>
      </vt:variant>
      <vt:variant>
        <vt:i4>1114175</vt:i4>
      </vt:variant>
      <vt:variant>
        <vt:i4>112</vt:i4>
      </vt:variant>
      <vt:variant>
        <vt:i4>0</vt:i4>
      </vt:variant>
      <vt:variant>
        <vt:i4>5</vt:i4>
      </vt:variant>
      <vt:variant>
        <vt:lpwstr/>
      </vt:variant>
      <vt:variant>
        <vt:lpwstr>_Toc359604511</vt:lpwstr>
      </vt:variant>
      <vt:variant>
        <vt:i4>1114175</vt:i4>
      </vt:variant>
      <vt:variant>
        <vt:i4>106</vt:i4>
      </vt:variant>
      <vt:variant>
        <vt:i4>0</vt:i4>
      </vt:variant>
      <vt:variant>
        <vt:i4>5</vt:i4>
      </vt:variant>
      <vt:variant>
        <vt:lpwstr/>
      </vt:variant>
      <vt:variant>
        <vt:lpwstr>_Toc359604510</vt:lpwstr>
      </vt:variant>
      <vt:variant>
        <vt:i4>1048639</vt:i4>
      </vt:variant>
      <vt:variant>
        <vt:i4>100</vt:i4>
      </vt:variant>
      <vt:variant>
        <vt:i4>0</vt:i4>
      </vt:variant>
      <vt:variant>
        <vt:i4>5</vt:i4>
      </vt:variant>
      <vt:variant>
        <vt:lpwstr/>
      </vt:variant>
      <vt:variant>
        <vt:lpwstr>_Toc359604509</vt:lpwstr>
      </vt:variant>
      <vt:variant>
        <vt:i4>1048639</vt:i4>
      </vt:variant>
      <vt:variant>
        <vt:i4>94</vt:i4>
      </vt:variant>
      <vt:variant>
        <vt:i4>0</vt:i4>
      </vt:variant>
      <vt:variant>
        <vt:i4>5</vt:i4>
      </vt:variant>
      <vt:variant>
        <vt:lpwstr/>
      </vt:variant>
      <vt:variant>
        <vt:lpwstr>_Toc359604508</vt:lpwstr>
      </vt:variant>
      <vt:variant>
        <vt:i4>1048639</vt:i4>
      </vt:variant>
      <vt:variant>
        <vt:i4>88</vt:i4>
      </vt:variant>
      <vt:variant>
        <vt:i4>0</vt:i4>
      </vt:variant>
      <vt:variant>
        <vt:i4>5</vt:i4>
      </vt:variant>
      <vt:variant>
        <vt:lpwstr/>
      </vt:variant>
      <vt:variant>
        <vt:lpwstr>_Toc359604507</vt:lpwstr>
      </vt:variant>
      <vt:variant>
        <vt:i4>1048639</vt:i4>
      </vt:variant>
      <vt:variant>
        <vt:i4>82</vt:i4>
      </vt:variant>
      <vt:variant>
        <vt:i4>0</vt:i4>
      </vt:variant>
      <vt:variant>
        <vt:i4>5</vt:i4>
      </vt:variant>
      <vt:variant>
        <vt:lpwstr/>
      </vt:variant>
      <vt:variant>
        <vt:lpwstr>_Toc359604506</vt:lpwstr>
      </vt:variant>
      <vt:variant>
        <vt:i4>1048639</vt:i4>
      </vt:variant>
      <vt:variant>
        <vt:i4>76</vt:i4>
      </vt:variant>
      <vt:variant>
        <vt:i4>0</vt:i4>
      </vt:variant>
      <vt:variant>
        <vt:i4>5</vt:i4>
      </vt:variant>
      <vt:variant>
        <vt:lpwstr/>
      </vt:variant>
      <vt:variant>
        <vt:lpwstr>_Toc359604505</vt:lpwstr>
      </vt:variant>
      <vt:variant>
        <vt:i4>1048639</vt:i4>
      </vt:variant>
      <vt:variant>
        <vt:i4>70</vt:i4>
      </vt:variant>
      <vt:variant>
        <vt:i4>0</vt:i4>
      </vt:variant>
      <vt:variant>
        <vt:i4>5</vt:i4>
      </vt:variant>
      <vt:variant>
        <vt:lpwstr/>
      </vt:variant>
      <vt:variant>
        <vt:lpwstr>_Toc359604504</vt:lpwstr>
      </vt:variant>
      <vt:variant>
        <vt:i4>1048639</vt:i4>
      </vt:variant>
      <vt:variant>
        <vt:i4>64</vt:i4>
      </vt:variant>
      <vt:variant>
        <vt:i4>0</vt:i4>
      </vt:variant>
      <vt:variant>
        <vt:i4>5</vt:i4>
      </vt:variant>
      <vt:variant>
        <vt:lpwstr/>
      </vt:variant>
      <vt:variant>
        <vt:lpwstr>_Toc359604503</vt:lpwstr>
      </vt:variant>
      <vt:variant>
        <vt:i4>1048639</vt:i4>
      </vt:variant>
      <vt:variant>
        <vt:i4>58</vt:i4>
      </vt:variant>
      <vt:variant>
        <vt:i4>0</vt:i4>
      </vt:variant>
      <vt:variant>
        <vt:i4>5</vt:i4>
      </vt:variant>
      <vt:variant>
        <vt:lpwstr/>
      </vt:variant>
      <vt:variant>
        <vt:lpwstr>_Toc359604502</vt:lpwstr>
      </vt:variant>
      <vt:variant>
        <vt:i4>1048639</vt:i4>
      </vt:variant>
      <vt:variant>
        <vt:i4>52</vt:i4>
      </vt:variant>
      <vt:variant>
        <vt:i4>0</vt:i4>
      </vt:variant>
      <vt:variant>
        <vt:i4>5</vt:i4>
      </vt:variant>
      <vt:variant>
        <vt:lpwstr/>
      </vt:variant>
      <vt:variant>
        <vt:lpwstr>_Toc359604501</vt:lpwstr>
      </vt:variant>
      <vt:variant>
        <vt:i4>1048639</vt:i4>
      </vt:variant>
      <vt:variant>
        <vt:i4>46</vt:i4>
      </vt:variant>
      <vt:variant>
        <vt:i4>0</vt:i4>
      </vt:variant>
      <vt:variant>
        <vt:i4>5</vt:i4>
      </vt:variant>
      <vt:variant>
        <vt:lpwstr/>
      </vt:variant>
      <vt:variant>
        <vt:lpwstr>_Toc359604500</vt:lpwstr>
      </vt:variant>
      <vt:variant>
        <vt:i4>1638462</vt:i4>
      </vt:variant>
      <vt:variant>
        <vt:i4>40</vt:i4>
      </vt:variant>
      <vt:variant>
        <vt:i4>0</vt:i4>
      </vt:variant>
      <vt:variant>
        <vt:i4>5</vt:i4>
      </vt:variant>
      <vt:variant>
        <vt:lpwstr/>
      </vt:variant>
      <vt:variant>
        <vt:lpwstr>_Toc359604499</vt:lpwstr>
      </vt:variant>
      <vt:variant>
        <vt:i4>1638462</vt:i4>
      </vt:variant>
      <vt:variant>
        <vt:i4>34</vt:i4>
      </vt:variant>
      <vt:variant>
        <vt:i4>0</vt:i4>
      </vt:variant>
      <vt:variant>
        <vt:i4>5</vt:i4>
      </vt:variant>
      <vt:variant>
        <vt:lpwstr/>
      </vt:variant>
      <vt:variant>
        <vt:lpwstr>_Toc359604498</vt:lpwstr>
      </vt:variant>
      <vt:variant>
        <vt:i4>1638462</vt:i4>
      </vt:variant>
      <vt:variant>
        <vt:i4>28</vt:i4>
      </vt:variant>
      <vt:variant>
        <vt:i4>0</vt:i4>
      </vt:variant>
      <vt:variant>
        <vt:i4>5</vt:i4>
      </vt:variant>
      <vt:variant>
        <vt:lpwstr/>
      </vt:variant>
      <vt:variant>
        <vt:lpwstr>_Toc359604497</vt:lpwstr>
      </vt:variant>
      <vt:variant>
        <vt:i4>1638462</vt:i4>
      </vt:variant>
      <vt:variant>
        <vt:i4>22</vt:i4>
      </vt:variant>
      <vt:variant>
        <vt:i4>0</vt:i4>
      </vt:variant>
      <vt:variant>
        <vt:i4>5</vt:i4>
      </vt:variant>
      <vt:variant>
        <vt:lpwstr/>
      </vt:variant>
      <vt:variant>
        <vt:lpwstr>_Toc359604496</vt:lpwstr>
      </vt:variant>
      <vt:variant>
        <vt:i4>131155</vt:i4>
      </vt:variant>
      <vt:variant>
        <vt:i4>17</vt:i4>
      </vt:variant>
      <vt:variant>
        <vt:i4>0</vt:i4>
      </vt:variant>
      <vt:variant>
        <vt:i4>5</vt:i4>
      </vt:variant>
      <vt:variant>
        <vt:lpwstr>http://enterprise.huawei.com/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dc:title>
  <dc:creator>xululu (A)</dc:creator>
  <cp:lastModifiedBy>caidonghui</cp:lastModifiedBy>
  <cp:revision>96</cp:revision>
  <cp:lastPrinted>2006-06-19T08:29:00Z</cp:lastPrinted>
  <dcterms:created xsi:type="dcterms:W3CDTF">2016-02-01T10:09:00Z</dcterms:created>
  <dcterms:modified xsi:type="dcterms:W3CDTF">2017-12-11T09:40:00Z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rietaryDeclaration">
    <vt:lpwstr>Huawei Proprietary and Confidential      Copyright © Huawei Technologies Co., Ltd</vt:lpwstr>
  </property>
  <property fmtid="{D5CDD505-2E9C-101B-9397-08002B2CF9AE}" pid="3" name="ReleaseDate">
    <vt:lpwstr>2016-01-11</vt:lpwstr>
  </property>
  <property fmtid="{D5CDD505-2E9C-101B-9397-08002B2CF9AE}" pid="4" name="ProductVersion">
    <vt:lpwstr/>
  </property>
  <property fmtid="{D5CDD505-2E9C-101B-9397-08002B2CF9AE}" pid="5" name="DocumentName">
    <vt:lpwstr>Agile Reporter Technlogy White Paper</vt:lpwstr>
  </property>
  <property fmtid="{D5CDD505-2E9C-101B-9397-08002B2CF9AE}" pid="6" name="Product&amp;Project Name">
    <vt:lpwstr>Huawei eSight </vt:lpwstr>
  </property>
  <property fmtid="{D5CDD505-2E9C-101B-9397-08002B2CF9AE}" pid="7" name="DocumentVersion">
    <vt:lpwstr>01</vt:lpwstr>
  </property>
  <property fmtid="{D5CDD505-2E9C-101B-9397-08002B2CF9AE}" pid="8" name="Confidential">
    <vt:lpwstr/>
  </property>
  <property fmtid="{D5CDD505-2E9C-101B-9397-08002B2CF9AE}" pid="9" name="slevel">
    <vt:lpwstr>5</vt:lpwstr>
  </property>
  <property fmtid="{D5CDD505-2E9C-101B-9397-08002B2CF9AE}" pid="10" name="slevelui">
    <vt:lpwstr>0</vt:lpwstr>
  </property>
  <property fmtid="{D5CDD505-2E9C-101B-9397-08002B2CF9AE}" pid="11" name="_new_ms_pID_72543">
    <vt:lpwstr>(3)EpyHbiyq1iYBsRelvF5HxoK/MCRhL/YDGI1NMdnqGjcR0AyExPtijbNIfPgKXP7NcxpqeVEa
0bPHvPa2FPqhnCgUYL2zUT2tKSNPlV2PnM0Q6gN1htB6/xUnLVhgNP6++pOiOHAFfuROP6Fq
eOAg4MDNWGDEbCJ0b0WHta2xx09GAOPa/0HEpdM52uefm84dtY7rJ2kwyT9H0INhUk/0j0TL
LBUXGagB/9VXNYW4aH</vt:lpwstr>
  </property>
  <property fmtid="{D5CDD505-2E9C-101B-9397-08002B2CF9AE}" pid="12" name="_new_ms_pID_725431">
    <vt:lpwstr>PTgjw9BYMj+0asZwspfw0UH8+bJMPdBR3B8IVmJ5fhexZ8HPbGKJY6
UmS3Ayn/17mAwU6EhKycrVNL/q5Nr/PUcSp7uVcOGMf3D2qUDQpO25jh1fJAjwZQ89dkAOxx
Qo97eLiXsTz8ftzOYnxiD+fmmFxe6yQ3LjEAN3ZNRA9sf9WvtB5E4fVpClEmguEpwhiadWVu
KKmMnmHoxwUZWT+xqQCYQ97zAAWLHD09GJPh</vt:lpwstr>
  </property>
  <property fmtid="{D5CDD505-2E9C-101B-9397-08002B2CF9AE}" pid="13" name="_new_ms_pID_725432">
    <vt:lpwstr>bVxXcx4thavJsYWLcJYCbAkSA9CbOPfEH4Ye
xOlTO0tYpBosDqRtEE0EvcEcPHdccZQrlmU6x08yHd4WeFe8beU=</vt:lpwstr>
  </property>
  <property fmtid="{D5CDD505-2E9C-101B-9397-08002B2CF9AE}" pid="14" name="_2015_ms_pID_725343">
    <vt:lpwstr>(3)NHpC+z4fOuzy9O3g6/eXYAt73b4EesMV7qn9SRRHcGm4etunFZ7hbDkAVmwTLfqRq/jWuiJ6
fq9SrdAf7ImtpIiu5zv+9QjxhaGhTXNH735HY5Swz8LQHb6d1NSDMfqnnqcgojk/GfW3sfFK
y55ganCnv8xgE9V15m2H1EjkwlTOsPEqj3dc9aojU/NRrzDOzWcqdzJsU5hl6RmlYhWDP90c
PParBU8TRy7EC+5w68</vt:lpwstr>
  </property>
  <property fmtid="{D5CDD505-2E9C-101B-9397-08002B2CF9AE}" pid="15" name="_2015_ms_pID_7253431">
    <vt:lpwstr>It0pllXDwgt9NrZck3P+U+1sRqKioKOzUItr6eZHcpKEcoL91Sr1ax
R/3oQADSFlgtjUKfofC2jF1llum+KM5drAErz5O482/avVXSXBZkkhCYmKecFMNC7IH5gg7P
8njPVTy8iDHPyePYg96lx8AVcAXA1uddjzCD7SmrKzIITGSW1k6TZoJIRpFlWLeI3bcFiAwU
BJgHjIN8nF16837G3LEdQOjY1OkS/HfjrvE7</vt:lpwstr>
  </property>
  <property fmtid="{D5CDD505-2E9C-101B-9397-08002B2CF9AE}" pid="16" name="_2015_ms_pID_7253432">
    <vt:lpwstr>BrKt2E0IpIBma2qiK4/uoKk=</vt:lpwstr>
  </property>
  <property fmtid="{D5CDD505-2E9C-101B-9397-08002B2CF9AE}" pid="17" name="_readonly">
    <vt:lpwstr/>
  </property>
  <property fmtid="{D5CDD505-2E9C-101B-9397-08002B2CF9AE}" pid="18" name="_change">
    <vt:lpwstr/>
  </property>
  <property fmtid="{D5CDD505-2E9C-101B-9397-08002B2CF9AE}" pid="19" name="_full-control">
    <vt:lpwstr/>
  </property>
  <property fmtid="{D5CDD505-2E9C-101B-9397-08002B2CF9AE}" pid="20" name="sflag">
    <vt:lpwstr>1512985162</vt:lpwstr>
  </property>
</Properties>
</file>